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700"/>
        <w:gridCol w:w="5529"/>
      </w:tblGrid>
      <w:tr w:rsidR="008F2D65" w:rsidTr="00F64C85">
        <w:trPr>
          <w:cantSplit/>
        </w:trPr>
        <w:tc>
          <w:tcPr>
            <w:tcW w:w="2339" w:type="dxa"/>
          </w:tcPr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0ABB12A" wp14:editId="45B85D1E">
                  <wp:extent cx="1470660" cy="1404620"/>
                  <wp:effectExtent l="19050" t="0" r="0" b="0"/>
                  <wp:docPr id="1" name="Image 1" descr="Blason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son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Mairie de CERBERE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66290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Tél. 04.68.88.41.85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Fax. 04.68.88.47.64</w:t>
            </w: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  <w:p w:rsidR="008F2D65" w:rsidRDefault="008F2D65" w:rsidP="00F64C85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0" w:type="dxa"/>
          </w:tcPr>
          <w:p w:rsidR="008F2D65" w:rsidRDefault="008F2D65" w:rsidP="00F64C8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529" w:type="dxa"/>
          </w:tcPr>
          <w:p w:rsidR="008F2D65" w:rsidRDefault="008F2D65" w:rsidP="00F64C85">
            <w:pPr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RÉPUBLIQUE FRANÇAISE</w:t>
            </w:r>
          </w:p>
          <w:p w:rsidR="008F2D65" w:rsidRDefault="008F2D65" w:rsidP="00F64C85">
            <w:pPr>
              <w:ind w:left="70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</w:t>
            </w:r>
          </w:p>
          <w:p w:rsidR="008F2D65" w:rsidRDefault="008F2D65" w:rsidP="00F64C85">
            <w:pPr>
              <w:jc w:val="both"/>
              <w:rPr>
                <w:rFonts w:ascii="Arial" w:hAnsi="Arial"/>
                <w:sz w:val="22"/>
              </w:rPr>
            </w:pPr>
          </w:p>
          <w:p w:rsidR="008F2D65" w:rsidRDefault="008F2D65" w:rsidP="009B58C5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  <w:p w:rsidR="000D17C4" w:rsidRDefault="000D17C4" w:rsidP="009B58C5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  <w:p w:rsidR="000D17C4" w:rsidRDefault="000D17C4" w:rsidP="009B58C5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  <w:p w:rsidR="000D17C4" w:rsidRDefault="000D17C4" w:rsidP="009B58C5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  <w:p w:rsidR="000D17C4" w:rsidRDefault="000D17C4" w:rsidP="009B58C5">
            <w:pPr>
              <w:ind w:left="709"/>
              <w:jc w:val="both"/>
              <w:rPr>
                <w:rFonts w:ascii="Arial" w:hAnsi="Arial"/>
                <w:sz w:val="22"/>
              </w:rPr>
            </w:pPr>
          </w:p>
        </w:tc>
      </w:tr>
      <w:tr w:rsidR="00E363C2" w:rsidTr="00F64C85">
        <w:trPr>
          <w:cantSplit/>
        </w:trPr>
        <w:tc>
          <w:tcPr>
            <w:tcW w:w="2339" w:type="dxa"/>
          </w:tcPr>
          <w:p w:rsidR="00E363C2" w:rsidRDefault="00E363C2" w:rsidP="00F64C85">
            <w:pPr>
              <w:jc w:val="center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1700" w:type="dxa"/>
          </w:tcPr>
          <w:p w:rsidR="00E363C2" w:rsidRDefault="00E363C2" w:rsidP="00F64C85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529" w:type="dxa"/>
          </w:tcPr>
          <w:p w:rsidR="00E363C2" w:rsidRDefault="00E363C2" w:rsidP="00F64C85">
            <w:pPr>
              <w:rPr>
                <w:rFonts w:ascii="Arial" w:hAnsi="Arial"/>
                <w:b/>
                <w:smallCaps/>
                <w:sz w:val="22"/>
              </w:rPr>
            </w:pPr>
          </w:p>
        </w:tc>
      </w:tr>
    </w:tbl>
    <w:p w:rsidR="008F2D65" w:rsidRDefault="008F2D65" w:rsidP="003B4DDA">
      <w:pPr>
        <w:jc w:val="both"/>
        <w:rPr>
          <w:rFonts w:ascii="Arial" w:hAnsi="Arial"/>
          <w:sz w:val="22"/>
        </w:rPr>
      </w:pPr>
    </w:p>
    <w:p w:rsidR="000D17C4" w:rsidRDefault="000D17C4" w:rsidP="003B4DDA">
      <w:pPr>
        <w:jc w:val="both"/>
        <w:rPr>
          <w:rFonts w:ascii="Arial" w:hAnsi="Arial"/>
          <w:sz w:val="22"/>
        </w:rPr>
      </w:pPr>
    </w:p>
    <w:p w:rsidR="000D17C4" w:rsidRDefault="000D17C4" w:rsidP="003B4DDA">
      <w:pPr>
        <w:jc w:val="both"/>
        <w:rPr>
          <w:rFonts w:ascii="Arial" w:hAnsi="Arial"/>
          <w:sz w:val="22"/>
        </w:rPr>
      </w:pPr>
    </w:p>
    <w:p w:rsidR="000D17C4" w:rsidRDefault="000D17C4" w:rsidP="000D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36"/>
          <w:szCs w:val="36"/>
        </w:rPr>
      </w:pPr>
    </w:p>
    <w:p w:rsidR="000D17C4" w:rsidRPr="000D17C4" w:rsidRDefault="000D17C4" w:rsidP="000D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36"/>
          <w:szCs w:val="36"/>
        </w:rPr>
      </w:pPr>
      <w:r w:rsidRPr="000D17C4">
        <w:rPr>
          <w:rFonts w:ascii="Arial" w:hAnsi="Arial"/>
          <w:b/>
          <w:color w:val="000000" w:themeColor="text1"/>
          <w:sz w:val="36"/>
          <w:szCs w:val="36"/>
        </w:rPr>
        <w:t>CAHIER DES CLAUSES</w:t>
      </w:r>
      <w:r w:rsidR="008D43BC">
        <w:rPr>
          <w:rFonts w:ascii="Arial" w:hAnsi="Arial"/>
          <w:b/>
          <w:color w:val="000000" w:themeColor="text1"/>
          <w:sz w:val="36"/>
          <w:szCs w:val="36"/>
        </w:rPr>
        <w:t xml:space="preserve"> ADMINISTRATIVES</w:t>
      </w:r>
      <w:r w:rsidRPr="000D17C4">
        <w:rPr>
          <w:rFonts w:ascii="Arial" w:hAnsi="Arial"/>
          <w:b/>
          <w:color w:val="000000" w:themeColor="text1"/>
          <w:sz w:val="36"/>
          <w:szCs w:val="36"/>
        </w:rPr>
        <w:t xml:space="preserve"> PARTICULIERES</w:t>
      </w:r>
    </w:p>
    <w:p w:rsidR="000D17C4" w:rsidRDefault="000D17C4" w:rsidP="000D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36"/>
          <w:szCs w:val="36"/>
        </w:rPr>
      </w:pPr>
      <w:r w:rsidRPr="000D17C4">
        <w:rPr>
          <w:rFonts w:ascii="Arial" w:hAnsi="Arial"/>
          <w:b/>
          <w:color w:val="000000" w:themeColor="text1"/>
          <w:sz w:val="36"/>
          <w:szCs w:val="36"/>
        </w:rPr>
        <w:t>(C.C.</w:t>
      </w:r>
      <w:r w:rsidR="00C60C4E">
        <w:rPr>
          <w:rFonts w:ascii="Arial" w:hAnsi="Arial"/>
          <w:b/>
          <w:color w:val="000000" w:themeColor="text1"/>
          <w:sz w:val="36"/>
          <w:szCs w:val="36"/>
        </w:rPr>
        <w:t>A</w:t>
      </w:r>
      <w:r w:rsidRPr="000D17C4">
        <w:rPr>
          <w:rFonts w:ascii="Arial" w:hAnsi="Arial"/>
          <w:b/>
          <w:color w:val="000000" w:themeColor="text1"/>
          <w:sz w:val="36"/>
          <w:szCs w:val="36"/>
        </w:rPr>
        <w:t>.P)</w:t>
      </w:r>
    </w:p>
    <w:p w:rsidR="000D17C4" w:rsidRPr="000D17C4" w:rsidRDefault="000D17C4" w:rsidP="000D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36"/>
          <w:szCs w:val="36"/>
        </w:rPr>
      </w:pPr>
    </w:p>
    <w:p w:rsidR="00F64C85" w:rsidRDefault="00F64C85" w:rsidP="008F2D65">
      <w:pPr>
        <w:jc w:val="both"/>
        <w:rPr>
          <w:rFonts w:ascii="Arial" w:hAnsi="Arial"/>
          <w:sz w:val="36"/>
          <w:szCs w:val="36"/>
        </w:rPr>
      </w:pPr>
    </w:p>
    <w:p w:rsidR="000D17C4" w:rsidRDefault="000D17C4" w:rsidP="008F2D65">
      <w:pPr>
        <w:jc w:val="both"/>
        <w:rPr>
          <w:rFonts w:ascii="Arial" w:hAnsi="Arial"/>
          <w:sz w:val="36"/>
          <w:szCs w:val="36"/>
        </w:rPr>
      </w:pPr>
    </w:p>
    <w:p w:rsidR="000D17C4" w:rsidRDefault="000D17C4" w:rsidP="008F2D65">
      <w:pPr>
        <w:jc w:val="both"/>
        <w:rPr>
          <w:rFonts w:ascii="Arial" w:hAnsi="Arial"/>
          <w:sz w:val="36"/>
          <w:szCs w:val="36"/>
        </w:rPr>
      </w:pPr>
    </w:p>
    <w:p w:rsidR="000D17C4" w:rsidRDefault="000D17C4" w:rsidP="002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Pouvoir adjudicateur : Commune de Cerbère</w:t>
      </w:r>
    </w:p>
    <w:p w:rsidR="00240153" w:rsidRDefault="00240153" w:rsidP="002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23 avenue du Général de Gaulle</w:t>
      </w:r>
    </w:p>
    <w:p w:rsidR="00240153" w:rsidRDefault="00240153" w:rsidP="002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66 290 CERBERE</w:t>
      </w:r>
    </w:p>
    <w:p w:rsidR="00240153" w:rsidRDefault="00240153" w:rsidP="0024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36"/>
          <w:szCs w:val="36"/>
        </w:rPr>
      </w:pPr>
    </w:p>
    <w:p w:rsidR="000D17C4" w:rsidRDefault="000D17C4" w:rsidP="008F2D65">
      <w:pPr>
        <w:jc w:val="both"/>
        <w:rPr>
          <w:rFonts w:ascii="Arial" w:hAnsi="Arial"/>
          <w:sz w:val="36"/>
          <w:szCs w:val="36"/>
        </w:rPr>
      </w:pPr>
    </w:p>
    <w:p w:rsidR="000D17C4" w:rsidRDefault="00240153" w:rsidP="008F2D6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LOCATION ET MAINTENANCE DE 3 PHOTOCOPIEURS NEUFS</w:t>
      </w:r>
    </w:p>
    <w:p w:rsidR="00240153" w:rsidRDefault="00240153" w:rsidP="008F2D65">
      <w:pPr>
        <w:jc w:val="both"/>
        <w:rPr>
          <w:rFonts w:ascii="Arial" w:hAnsi="Arial"/>
          <w:sz w:val="24"/>
          <w:szCs w:val="24"/>
        </w:rPr>
      </w:pPr>
    </w:p>
    <w:p w:rsidR="00240153" w:rsidRPr="00240153" w:rsidRDefault="00240153" w:rsidP="008F2D6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Marché à procédure adaptée passée en application des dispositions de l’article 2</w:t>
      </w:r>
      <w:r w:rsidR="002E148A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du décret n°2016-360 du 25 mars 2016</w:t>
      </w:r>
    </w:p>
    <w:p w:rsidR="00F64C85" w:rsidRDefault="00F64C85" w:rsidP="006E5132">
      <w:pPr>
        <w:ind w:right="-567" w:firstLine="708"/>
        <w:jc w:val="center"/>
        <w:rPr>
          <w:rFonts w:ascii="Tahoma" w:hAnsi="Tahoma" w:cs="Tahoma"/>
          <w:sz w:val="36"/>
          <w:szCs w:val="36"/>
        </w:rPr>
      </w:pPr>
    </w:p>
    <w:p w:rsidR="00240153" w:rsidRDefault="00240153" w:rsidP="006E5132">
      <w:pPr>
        <w:ind w:right="-567" w:firstLine="708"/>
        <w:jc w:val="center"/>
        <w:rPr>
          <w:rFonts w:ascii="Tahoma" w:hAnsi="Tahoma" w:cs="Tahoma"/>
          <w:sz w:val="36"/>
          <w:szCs w:val="36"/>
        </w:rPr>
      </w:pPr>
    </w:p>
    <w:p w:rsidR="00240153" w:rsidRDefault="00240153" w:rsidP="006E5132">
      <w:pPr>
        <w:ind w:right="-567" w:firstLine="708"/>
        <w:jc w:val="center"/>
        <w:rPr>
          <w:rFonts w:ascii="Tahoma" w:hAnsi="Tahoma" w:cs="Tahoma"/>
          <w:sz w:val="36"/>
          <w:szCs w:val="36"/>
        </w:rPr>
      </w:pPr>
    </w:p>
    <w:p w:rsidR="00240153" w:rsidRDefault="00240153" w:rsidP="00240153">
      <w:pPr>
        <w:rPr>
          <w:rFonts w:ascii="Tahoma" w:hAnsi="Tahoma" w:cs="Tahoma"/>
          <w:sz w:val="36"/>
          <w:szCs w:val="36"/>
        </w:rPr>
      </w:pPr>
    </w:p>
    <w:p w:rsidR="00902C4E" w:rsidRDefault="00902C4E" w:rsidP="00240153">
      <w:pPr>
        <w:rPr>
          <w:rFonts w:ascii="Tahoma" w:hAnsi="Tahoma" w:cs="Tahoma"/>
          <w:sz w:val="24"/>
          <w:szCs w:val="24"/>
        </w:rPr>
      </w:pPr>
    </w:p>
    <w:p w:rsidR="00240153" w:rsidRPr="002E148A" w:rsidRDefault="00240153" w:rsidP="00240153">
      <w:pPr>
        <w:rPr>
          <w:rFonts w:ascii="Tahoma" w:hAnsi="Tahoma" w:cs="Tahoma"/>
          <w:sz w:val="24"/>
          <w:szCs w:val="24"/>
          <w:u w:val="single"/>
        </w:rPr>
      </w:pPr>
      <w:r w:rsidRPr="002E148A">
        <w:rPr>
          <w:rFonts w:ascii="Tahoma" w:hAnsi="Tahoma" w:cs="Tahoma"/>
          <w:sz w:val="24"/>
          <w:szCs w:val="24"/>
          <w:u w:val="single"/>
        </w:rPr>
        <w:t>Article 1 : Généralités</w:t>
      </w:r>
    </w:p>
    <w:p w:rsidR="00240153" w:rsidRDefault="00240153" w:rsidP="00240153">
      <w:pPr>
        <w:rPr>
          <w:rFonts w:ascii="Tahoma" w:hAnsi="Tahoma" w:cs="Tahoma"/>
          <w:sz w:val="24"/>
          <w:szCs w:val="24"/>
        </w:rPr>
      </w:pPr>
    </w:p>
    <w:p w:rsidR="00240153" w:rsidRDefault="0024015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présent marché a pour objet la location, l’installation et la maintenance de 3 photocopieurs multifonctions,</w:t>
      </w:r>
      <w:r w:rsidR="00FD4A96">
        <w:rPr>
          <w:rFonts w:ascii="Tahoma" w:hAnsi="Tahoma" w:cs="Tahoma"/>
          <w:sz w:val="24"/>
          <w:szCs w:val="24"/>
        </w:rPr>
        <w:t xml:space="preserve"> monochrome et</w:t>
      </w:r>
      <w:r>
        <w:rPr>
          <w:rFonts w:ascii="Tahoma" w:hAnsi="Tahoma" w:cs="Tahoma"/>
          <w:sz w:val="24"/>
          <w:szCs w:val="24"/>
        </w:rPr>
        <w:t xml:space="preserve"> couleurs neufs destinés à répondre aux besoins des sites de la commune de Cerbère et des Ecoles</w:t>
      </w:r>
      <w:r w:rsidR="00A33689">
        <w:rPr>
          <w:rFonts w:ascii="Tahoma" w:hAnsi="Tahoma" w:cs="Tahoma"/>
          <w:sz w:val="24"/>
          <w:szCs w:val="24"/>
        </w:rPr>
        <w:t xml:space="preserve"> implantés sur le territoire de la commune.</w:t>
      </w:r>
    </w:p>
    <w:p w:rsidR="00A33689" w:rsidRDefault="00A3368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A33689" w:rsidRDefault="00A3368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location simple, l’entretien préventif et curatif de 3 photocopieurs numériques neufs à usage professionnel dont les caractéristiques principales doivent permettre de répondre aux besoins des services de la mairie et des écoles.</w:t>
      </w:r>
    </w:p>
    <w:p w:rsidR="00FD4A96" w:rsidRDefault="00FD4A96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FD4A96" w:rsidRDefault="00FD4A96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contrat de maintenance devra couvrir les pièces détachées, la main d’œuvre, les entretiens et déplacement du technicien et les consommables</w:t>
      </w:r>
    </w:p>
    <w:p w:rsidR="00A33689" w:rsidRDefault="00A3368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A33689" w:rsidRDefault="00A3368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Cette prestation sera réalisée par un seul opérateur économique et exécuté à compter du 1</w:t>
      </w:r>
      <w:r w:rsidRPr="00A33689">
        <w:rPr>
          <w:rFonts w:ascii="Tahoma" w:hAnsi="Tahoma" w:cs="Tahoma"/>
          <w:sz w:val="24"/>
          <w:szCs w:val="24"/>
          <w:vertAlign w:val="superscript"/>
        </w:rPr>
        <w:t>er</w:t>
      </w:r>
      <w:r>
        <w:rPr>
          <w:rFonts w:ascii="Tahoma" w:hAnsi="Tahoma" w:cs="Tahoma"/>
          <w:sz w:val="24"/>
          <w:szCs w:val="24"/>
        </w:rPr>
        <w:t xml:space="preserve"> janvier 201</w:t>
      </w:r>
      <w:r w:rsidR="00E31939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.</w:t>
      </w:r>
    </w:p>
    <w:p w:rsidR="00A33689" w:rsidRDefault="00A3368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A33689" w:rsidRDefault="00A3368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mise en service de toutes les machines devra être effective au plus tard le </w:t>
      </w:r>
      <w:r w:rsidR="00E31939">
        <w:rPr>
          <w:rFonts w:ascii="Tahoma" w:hAnsi="Tahoma" w:cs="Tahoma"/>
          <w:sz w:val="24"/>
          <w:szCs w:val="24"/>
        </w:rPr>
        <w:t>31 décembre 2018</w:t>
      </w:r>
      <w:r>
        <w:rPr>
          <w:rFonts w:ascii="Tahoma" w:hAnsi="Tahoma" w:cs="Tahoma"/>
          <w:sz w:val="24"/>
          <w:szCs w:val="24"/>
        </w:rPr>
        <w:t>.</w:t>
      </w:r>
    </w:p>
    <w:p w:rsidR="00A33689" w:rsidRDefault="00A3368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A33689" w:rsidRDefault="00FD4A96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durée du marché est fixée à 5 ans (60 mois) fermes à compter de la mise en service du matériel.</w:t>
      </w:r>
    </w:p>
    <w:p w:rsidR="00B97DE3" w:rsidRDefault="00B97DE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B97DE3" w:rsidRPr="002E148A" w:rsidRDefault="00B97DE3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 w:rsidRPr="002E148A">
        <w:rPr>
          <w:rFonts w:ascii="Tahoma" w:hAnsi="Tahoma" w:cs="Tahoma"/>
          <w:sz w:val="24"/>
          <w:szCs w:val="24"/>
          <w:u w:val="single"/>
        </w:rPr>
        <w:t xml:space="preserve">Article 2 : </w:t>
      </w:r>
      <w:r w:rsidR="008D43BC">
        <w:rPr>
          <w:rFonts w:ascii="Tahoma" w:hAnsi="Tahoma" w:cs="Tahoma"/>
          <w:sz w:val="24"/>
          <w:szCs w:val="24"/>
          <w:u w:val="single"/>
        </w:rPr>
        <w:t>Lieux de livraison</w:t>
      </w:r>
    </w:p>
    <w:p w:rsidR="00B97DE3" w:rsidRDefault="00B97DE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F263A9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Mairie de Cerbère</w:t>
      </w: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 avenue du Général des Gaulle</w:t>
      </w: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66 290 CERBERE</w:t>
      </w: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Ecole Maternelle Jean Fortuné</w:t>
      </w: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Rue Dominique </w:t>
      </w:r>
      <w:proofErr w:type="spellStart"/>
      <w:r>
        <w:rPr>
          <w:rFonts w:ascii="Tahoma" w:hAnsi="Tahoma" w:cs="Tahoma"/>
          <w:sz w:val="24"/>
          <w:szCs w:val="24"/>
        </w:rPr>
        <w:t>Mitjaville</w:t>
      </w:r>
      <w:proofErr w:type="spellEnd"/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66 290 CERBERE</w:t>
      </w: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>Ecole Jean Jaurès</w:t>
      </w: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Avenue du Maréchal Joffre</w:t>
      </w: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66 290 Cerbère</w:t>
      </w:r>
    </w:p>
    <w:p w:rsidR="00F263A9" w:rsidRDefault="00F263A9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091D8E" w:rsidRDefault="002E148A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 w:rsidRPr="002E148A">
        <w:rPr>
          <w:rFonts w:ascii="Tahoma" w:hAnsi="Tahoma" w:cs="Tahoma"/>
          <w:sz w:val="24"/>
          <w:szCs w:val="24"/>
          <w:u w:val="single"/>
        </w:rPr>
        <w:t xml:space="preserve">Article 3 </w:t>
      </w:r>
      <w:r w:rsidR="008D43BC">
        <w:rPr>
          <w:rFonts w:ascii="Tahoma" w:hAnsi="Tahoma" w:cs="Tahoma"/>
          <w:sz w:val="24"/>
          <w:szCs w:val="24"/>
          <w:u w:val="single"/>
        </w:rPr>
        <w:t>Durée</w:t>
      </w:r>
      <w:r w:rsidR="00655240">
        <w:rPr>
          <w:rFonts w:ascii="Tahoma" w:hAnsi="Tahoma" w:cs="Tahoma"/>
          <w:sz w:val="24"/>
          <w:szCs w:val="24"/>
          <w:u w:val="single"/>
        </w:rPr>
        <w:t xml:space="preserve"> d’</w:t>
      </w:r>
      <w:r w:rsidR="00E31939">
        <w:rPr>
          <w:rFonts w:ascii="Tahoma" w:hAnsi="Tahoma" w:cs="Tahoma"/>
          <w:sz w:val="24"/>
          <w:szCs w:val="24"/>
          <w:u w:val="single"/>
        </w:rPr>
        <w:t>exécution</w:t>
      </w:r>
      <w:bookmarkStart w:id="0" w:name="_GoBack"/>
      <w:bookmarkEnd w:id="0"/>
      <w:r w:rsidR="008D43BC">
        <w:rPr>
          <w:rFonts w:ascii="Tahoma" w:hAnsi="Tahoma" w:cs="Tahoma"/>
          <w:sz w:val="24"/>
          <w:szCs w:val="24"/>
          <w:u w:val="single"/>
        </w:rPr>
        <w:t xml:space="preserve"> du marché public</w:t>
      </w:r>
      <w:r w:rsidR="00655240">
        <w:rPr>
          <w:rFonts w:ascii="Tahoma" w:hAnsi="Tahoma" w:cs="Tahoma"/>
          <w:sz w:val="24"/>
          <w:szCs w:val="24"/>
          <w:u w:val="single"/>
        </w:rPr>
        <w:t xml:space="preserve"> et délai de livraison</w:t>
      </w:r>
    </w:p>
    <w:p w:rsidR="002E148A" w:rsidRDefault="002E148A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</w:p>
    <w:p w:rsidR="008D43BC" w:rsidRDefault="008D43BC" w:rsidP="008D43BC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marché est conclu pour une durée de 5 ans soit 60 mois sans possibilité de reconduction tacite.</w:t>
      </w:r>
    </w:p>
    <w:p w:rsidR="00655240" w:rsidRDefault="00655240" w:rsidP="008D43BC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655240" w:rsidRDefault="00655240" w:rsidP="008D43BC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livraison et l’installation des photocopieurs devra impérativement être achevée le 31 décembre 2018.</w:t>
      </w:r>
    </w:p>
    <w:p w:rsidR="009E38C0" w:rsidRDefault="009E38C0" w:rsidP="008D43BC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B90F01" w:rsidRDefault="00B90F01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B90F01" w:rsidRPr="009E38C0" w:rsidRDefault="00B90F01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 w:rsidRPr="009E38C0">
        <w:rPr>
          <w:rFonts w:ascii="Tahoma" w:hAnsi="Tahoma" w:cs="Tahoma"/>
          <w:sz w:val="24"/>
          <w:szCs w:val="24"/>
          <w:u w:val="single"/>
        </w:rPr>
        <w:lastRenderedPageBreak/>
        <w:t xml:space="preserve">Article 4 – </w:t>
      </w:r>
      <w:r w:rsidR="008D43BC">
        <w:rPr>
          <w:rFonts w:ascii="Tahoma" w:hAnsi="Tahoma" w:cs="Tahoma"/>
          <w:sz w:val="24"/>
          <w:szCs w:val="24"/>
          <w:u w:val="single"/>
        </w:rPr>
        <w:t>Définition</w:t>
      </w:r>
    </w:p>
    <w:p w:rsidR="00B90F01" w:rsidRPr="009E38C0" w:rsidRDefault="00B90F01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</w:p>
    <w:p w:rsidR="009E38C0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« pouvoir adjudicateur » est la personne qui conclut le marché avec le titulaire.</w:t>
      </w: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« titulaire » est l’opérateur économique qui conclut le marché avec le pouvoir adjudicateur</w:t>
      </w: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« notification » est l’action consistant à porter l’information à la connaissance d’une partie contractante par tout moyen matériel ou dématérialisé permettant de déterminer de façon certaine la date de sa réception.</w:t>
      </w: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« prestations » désignent des fournitures ou des services objet du marché.</w:t>
      </w:r>
    </w:p>
    <w:p w:rsidR="008D43BC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E38C0" w:rsidRDefault="009E38C0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 w:rsidRPr="009E38C0">
        <w:rPr>
          <w:rFonts w:ascii="Tahoma" w:hAnsi="Tahoma" w:cs="Tahoma"/>
          <w:sz w:val="24"/>
          <w:szCs w:val="24"/>
          <w:u w:val="single"/>
        </w:rPr>
        <w:t xml:space="preserve">Article 5 – </w:t>
      </w:r>
      <w:r w:rsidR="008D43BC">
        <w:rPr>
          <w:rFonts w:ascii="Tahoma" w:hAnsi="Tahoma" w:cs="Tahoma"/>
          <w:sz w:val="24"/>
          <w:szCs w:val="24"/>
          <w:u w:val="single"/>
        </w:rPr>
        <w:t>pièces constitutives du marché</w:t>
      </w:r>
    </w:p>
    <w:p w:rsidR="009E38C0" w:rsidRDefault="009E38C0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</w:p>
    <w:p w:rsidR="000E01AD" w:rsidRDefault="008D43BC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Conformément à l’article 4.1 du CCAG FCS 2009, les pièces contractuelles du marché prévalent dans l’ordre ci-après</w:t>
      </w:r>
      <w:r w:rsidR="00D10336">
        <w:rPr>
          <w:rFonts w:ascii="Tahoma" w:hAnsi="Tahoma" w:cs="Tahoma"/>
          <w:sz w:val="24"/>
          <w:szCs w:val="24"/>
        </w:rPr>
        <w:t> :</w:t>
      </w:r>
    </w:p>
    <w:p w:rsidR="00D10336" w:rsidRDefault="00D10336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D10336" w:rsidRDefault="00D10336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L’acte d’engagement et ses annexes</w:t>
      </w:r>
    </w:p>
    <w:p w:rsidR="00D10336" w:rsidRDefault="00D10336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Le cahier des clauses administratives particulières (CCAP)</w:t>
      </w:r>
    </w:p>
    <w:p w:rsidR="00D10336" w:rsidRDefault="00D10336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Le cahier des clauses techniques particulières (CCTP)</w:t>
      </w:r>
    </w:p>
    <w:p w:rsidR="00D10336" w:rsidRDefault="00D10336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Le CCAG FCS 2009</w:t>
      </w:r>
    </w:p>
    <w:p w:rsidR="00D10336" w:rsidRDefault="00D10336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Le mémoire technique du candidat.</w:t>
      </w:r>
    </w:p>
    <w:p w:rsidR="000E01AD" w:rsidRDefault="000E01A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918AE" w:rsidRDefault="000E01AD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 w:rsidRPr="009918AE">
        <w:rPr>
          <w:rFonts w:ascii="Tahoma" w:hAnsi="Tahoma" w:cs="Tahoma"/>
          <w:sz w:val="24"/>
          <w:szCs w:val="24"/>
          <w:u w:val="single"/>
        </w:rPr>
        <w:t>Article</w:t>
      </w:r>
      <w:r w:rsidR="00D10336">
        <w:rPr>
          <w:rFonts w:ascii="Tahoma" w:hAnsi="Tahoma" w:cs="Tahoma"/>
          <w:sz w:val="24"/>
          <w:szCs w:val="24"/>
          <w:u w:val="single"/>
        </w:rPr>
        <w:t xml:space="preserve"> 6</w:t>
      </w:r>
      <w:r w:rsidRPr="009918AE">
        <w:rPr>
          <w:rFonts w:ascii="Tahoma" w:hAnsi="Tahoma" w:cs="Tahoma"/>
          <w:sz w:val="24"/>
          <w:szCs w:val="24"/>
          <w:u w:val="single"/>
        </w:rPr>
        <w:t> – </w:t>
      </w:r>
      <w:r w:rsidR="00D10336">
        <w:rPr>
          <w:rFonts w:ascii="Tahoma" w:hAnsi="Tahoma" w:cs="Tahoma"/>
          <w:sz w:val="24"/>
          <w:szCs w:val="24"/>
          <w:u w:val="single"/>
        </w:rPr>
        <w:t>Prix et règlement</w:t>
      </w:r>
    </w:p>
    <w:p w:rsidR="00D10336" w:rsidRDefault="00D10336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A370DD" w:rsidRDefault="00A370D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6.1 Contenu des prix</w:t>
      </w:r>
    </w:p>
    <w:p w:rsidR="009918AE" w:rsidRDefault="009918AE" w:rsidP="00D10336">
      <w:pPr>
        <w:ind w:right="-567"/>
        <w:jc w:val="both"/>
        <w:rPr>
          <w:rFonts w:ascii="Tahoma" w:hAnsi="Tahoma" w:cs="Tahoma"/>
          <w:sz w:val="24"/>
          <w:szCs w:val="24"/>
        </w:rPr>
      </w:pPr>
      <w:r w:rsidRPr="000E01AD">
        <w:rPr>
          <w:rFonts w:ascii="Tahoma" w:hAnsi="Tahoma" w:cs="Tahoma"/>
          <w:sz w:val="24"/>
          <w:szCs w:val="24"/>
        </w:rPr>
        <w:t>Les </w:t>
      </w:r>
      <w:r w:rsidR="00D10336">
        <w:rPr>
          <w:rFonts w:ascii="Tahoma" w:hAnsi="Tahoma" w:cs="Tahoma"/>
          <w:sz w:val="24"/>
          <w:szCs w:val="24"/>
        </w:rPr>
        <w:t>pri</w:t>
      </w:r>
      <w:r w:rsidR="00A370DD">
        <w:rPr>
          <w:rFonts w:ascii="Tahoma" w:hAnsi="Tahoma" w:cs="Tahoma"/>
          <w:sz w:val="24"/>
          <w:szCs w:val="24"/>
        </w:rPr>
        <w:t>x</w:t>
      </w:r>
      <w:r w:rsidR="00D10336">
        <w:rPr>
          <w:rFonts w:ascii="Tahoma" w:hAnsi="Tahoma" w:cs="Tahoma"/>
          <w:sz w:val="24"/>
          <w:szCs w:val="24"/>
        </w:rPr>
        <w:t xml:space="preserve"> sont réputés comprendre toutes les charges frappant les prestations, </w:t>
      </w:r>
      <w:proofErr w:type="gramStart"/>
      <w:r w:rsidR="00D10336">
        <w:rPr>
          <w:rFonts w:ascii="Tahoma" w:hAnsi="Tahoma" w:cs="Tahoma"/>
          <w:sz w:val="24"/>
          <w:szCs w:val="24"/>
        </w:rPr>
        <w:t>les frais correspondant</w:t>
      </w:r>
      <w:proofErr w:type="gramEnd"/>
      <w:r w:rsidR="00D10336">
        <w:rPr>
          <w:rFonts w:ascii="Tahoma" w:hAnsi="Tahoma" w:cs="Tahoma"/>
          <w:sz w:val="24"/>
          <w:szCs w:val="24"/>
        </w:rPr>
        <w:t xml:space="preserve"> au conditionnement, au stockage, à l’emballage à l’assurance</w:t>
      </w:r>
      <w:r w:rsidR="0026328A">
        <w:rPr>
          <w:rFonts w:ascii="Tahoma" w:hAnsi="Tahoma" w:cs="Tahoma"/>
          <w:sz w:val="24"/>
          <w:szCs w:val="24"/>
        </w:rPr>
        <w:t>, aux frais de</w:t>
      </w:r>
      <w:r w:rsidR="00A370DD">
        <w:rPr>
          <w:rFonts w:ascii="Tahoma" w:hAnsi="Tahoma" w:cs="Tahoma"/>
          <w:sz w:val="24"/>
          <w:szCs w:val="24"/>
        </w:rPr>
        <w:t xml:space="preserve"> port.</w:t>
      </w:r>
      <w:r w:rsidR="0026328A">
        <w:rPr>
          <w:rFonts w:ascii="Tahoma" w:hAnsi="Tahoma" w:cs="Tahoma"/>
          <w:sz w:val="24"/>
          <w:szCs w:val="24"/>
        </w:rPr>
        <w:t xml:space="preserve"> </w:t>
      </w:r>
    </w:p>
    <w:p w:rsidR="00A370DD" w:rsidRDefault="00A370DD" w:rsidP="00D10336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A370DD" w:rsidRDefault="00A370DD" w:rsidP="00D10336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6.2 Frais de location</w:t>
      </w:r>
    </w:p>
    <w:p w:rsidR="00A370DD" w:rsidRDefault="00A370DD" w:rsidP="00D10336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frais sont traités à prix global et forfaitaires dermes et révisables</w:t>
      </w:r>
    </w:p>
    <w:p w:rsidR="00A370DD" w:rsidRDefault="00A370DD" w:rsidP="00D10336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A370DD" w:rsidRDefault="00A370DD" w:rsidP="00D10336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6.3Frais de maintenance</w:t>
      </w:r>
    </w:p>
    <w:p w:rsidR="00A370DD" w:rsidRDefault="00A370DD" w:rsidP="00A370DD">
      <w:pPr>
        <w:ind w:right="-993"/>
        <w:rPr>
          <w:rFonts w:ascii="Tahoma" w:hAnsi="Tahoma" w:cs="Tahoma"/>
          <w:sz w:val="24"/>
          <w:szCs w:val="24"/>
        </w:rPr>
      </w:pPr>
      <w:r w:rsidRPr="009C3A3B">
        <w:rPr>
          <w:rFonts w:ascii="Tahoma" w:hAnsi="Tahoma" w:cs="Tahoma"/>
          <w:sz w:val="24"/>
          <w:szCs w:val="24"/>
        </w:rPr>
        <w:t xml:space="preserve">Pendant toute la durée de location du matériel, le prestataire devra assurer la maintenance  </w:t>
      </w:r>
    </w:p>
    <w:p w:rsidR="00A370DD" w:rsidRDefault="00A370DD" w:rsidP="00A370DD">
      <w:pPr>
        <w:ind w:right="-993"/>
        <w:rPr>
          <w:rFonts w:ascii="Tahoma" w:hAnsi="Tahoma" w:cs="Tahoma"/>
          <w:sz w:val="24"/>
          <w:szCs w:val="24"/>
        </w:rPr>
      </w:pPr>
      <w:proofErr w:type="gramStart"/>
      <w:r w:rsidRPr="009C3A3B">
        <w:rPr>
          <w:rFonts w:ascii="Tahoma" w:hAnsi="Tahoma" w:cs="Tahoma"/>
          <w:sz w:val="24"/>
          <w:szCs w:val="24"/>
        </w:rPr>
        <w:t>du</w:t>
      </w:r>
      <w:proofErr w:type="gramEnd"/>
      <w:r w:rsidRPr="009C3A3B">
        <w:rPr>
          <w:rFonts w:ascii="Tahoma" w:hAnsi="Tahoma" w:cs="Tahoma"/>
          <w:sz w:val="24"/>
          <w:szCs w:val="24"/>
        </w:rPr>
        <w:t xml:space="preserve"> matériel.   La maintenance comprend la maintenance préventive et la maintenance curative </w:t>
      </w:r>
    </w:p>
    <w:p w:rsidR="00A370DD" w:rsidRDefault="00A370DD" w:rsidP="00A370DD">
      <w:pPr>
        <w:ind w:right="-993"/>
        <w:rPr>
          <w:rFonts w:ascii="Tahoma" w:hAnsi="Tahoma" w:cs="Tahoma"/>
          <w:sz w:val="24"/>
          <w:szCs w:val="24"/>
        </w:rPr>
      </w:pPr>
    </w:p>
    <w:p w:rsidR="00A370DD" w:rsidRDefault="00A370DD" w:rsidP="00A370DD">
      <w:pPr>
        <w:ind w:right="-993"/>
        <w:rPr>
          <w:rFonts w:ascii="Tahoma" w:hAnsi="Tahoma" w:cs="Tahoma"/>
          <w:sz w:val="24"/>
          <w:szCs w:val="24"/>
        </w:rPr>
      </w:pPr>
      <w:r w:rsidRPr="009C3A3B">
        <w:rPr>
          <w:rFonts w:ascii="Tahoma" w:hAnsi="Tahoma" w:cs="Tahoma"/>
          <w:sz w:val="24"/>
          <w:szCs w:val="24"/>
        </w:rPr>
        <w:t>Le candidat proposera un coût copie par machine incluant</w:t>
      </w:r>
      <w:r>
        <w:rPr>
          <w:rFonts w:ascii="Tahoma" w:hAnsi="Tahoma" w:cs="Tahoma"/>
          <w:sz w:val="24"/>
          <w:szCs w:val="24"/>
        </w:rPr>
        <w:t> :</w:t>
      </w:r>
      <w:r w:rsidRPr="009C3A3B">
        <w:rPr>
          <w:rFonts w:ascii="Tahoma" w:hAnsi="Tahoma" w:cs="Tahoma"/>
          <w:sz w:val="24"/>
          <w:szCs w:val="24"/>
        </w:rPr>
        <w:t> </w:t>
      </w:r>
    </w:p>
    <w:p w:rsidR="00A370DD" w:rsidRDefault="00A370DD" w:rsidP="00A370DD">
      <w:pPr>
        <w:ind w:right="-567"/>
        <w:rPr>
          <w:rFonts w:ascii="Tahoma" w:hAnsi="Tahoma" w:cs="Tahoma"/>
          <w:sz w:val="24"/>
          <w:szCs w:val="24"/>
        </w:rPr>
      </w:pPr>
    </w:p>
    <w:p w:rsidR="00A370DD" w:rsidRDefault="00A370DD" w:rsidP="00A370DD">
      <w:pPr>
        <w:ind w:right="-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7542A2">
        <w:rPr>
          <w:rFonts w:ascii="Tahoma" w:hAnsi="Tahoma" w:cs="Tahoma"/>
          <w:sz w:val="24"/>
          <w:szCs w:val="24"/>
        </w:rPr>
        <w:t>Les frais d’entretien et les consommables inhérents à la production (à l’exception du </w:t>
      </w:r>
    </w:p>
    <w:p w:rsidR="00A370DD" w:rsidRDefault="00A370DD" w:rsidP="00A370DD">
      <w:pPr>
        <w:ind w:right="-851"/>
        <w:rPr>
          <w:rFonts w:ascii="Tahoma" w:hAnsi="Tahoma" w:cs="Tahoma"/>
          <w:sz w:val="24"/>
          <w:szCs w:val="24"/>
        </w:rPr>
      </w:pPr>
      <w:proofErr w:type="gramStart"/>
      <w:r w:rsidRPr="007542A2">
        <w:rPr>
          <w:rFonts w:ascii="Tahoma" w:hAnsi="Tahoma" w:cs="Tahoma"/>
          <w:sz w:val="24"/>
          <w:szCs w:val="24"/>
        </w:rPr>
        <w:t>papier</w:t>
      </w:r>
      <w:proofErr w:type="gramEnd"/>
      <w:r w:rsidRPr="007542A2">
        <w:rPr>
          <w:rFonts w:ascii="Tahoma" w:hAnsi="Tahoma" w:cs="Tahoma"/>
          <w:sz w:val="24"/>
          <w:szCs w:val="24"/>
        </w:rPr>
        <w:t>, mais incluant les agrafes et les toners</w:t>
      </w:r>
      <w:r>
        <w:rPr>
          <w:rFonts w:ascii="Tahoma" w:hAnsi="Tahoma" w:cs="Tahoma"/>
          <w:sz w:val="24"/>
          <w:szCs w:val="24"/>
        </w:rPr>
        <w:t xml:space="preserve"> tambours ….</w:t>
      </w:r>
      <w:r w:rsidRPr="007542A2">
        <w:rPr>
          <w:rFonts w:ascii="Tahoma" w:hAnsi="Tahoma" w:cs="Tahoma"/>
          <w:sz w:val="24"/>
          <w:szCs w:val="24"/>
        </w:rPr>
        <w:t xml:space="preserve">),   </w:t>
      </w:r>
    </w:p>
    <w:p w:rsidR="00A370DD" w:rsidRDefault="00A370DD" w:rsidP="00A370DD">
      <w:pPr>
        <w:ind w:right="-851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 xml:space="preserve">- Les pièces détachées,   </w:t>
      </w:r>
    </w:p>
    <w:p w:rsidR="00A370DD" w:rsidRDefault="00A370DD" w:rsidP="00A370DD">
      <w:pPr>
        <w:ind w:right="-851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 xml:space="preserve">- La maintenance préventive,   </w:t>
      </w:r>
    </w:p>
    <w:p w:rsidR="00A370DD" w:rsidRDefault="00A370DD" w:rsidP="00A370DD">
      <w:pPr>
        <w:ind w:right="-851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 xml:space="preserve">- Les déplacements du technicien   </w:t>
      </w:r>
    </w:p>
    <w:p w:rsidR="00A370DD" w:rsidRDefault="00A370DD" w:rsidP="00A370DD">
      <w:pPr>
        <w:ind w:right="-851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 xml:space="preserve">- Si nécessaire, le remplacement de l’appareil </w:t>
      </w:r>
      <w:r>
        <w:rPr>
          <w:rFonts w:ascii="Tahoma" w:hAnsi="Tahoma" w:cs="Tahoma"/>
          <w:sz w:val="24"/>
          <w:szCs w:val="24"/>
        </w:rPr>
        <w:t>–</w:t>
      </w:r>
    </w:p>
    <w:p w:rsidR="00A370DD" w:rsidRDefault="00A370DD" w:rsidP="00A370DD">
      <w:pPr>
        <w:ind w:right="-851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</w:t>
      </w:r>
      <w:r w:rsidRPr="007542A2">
        <w:rPr>
          <w:rFonts w:ascii="Tahoma" w:hAnsi="Tahoma" w:cs="Tahoma"/>
          <w:sz w:val="24"/>
          <w:szCs w:val="24"/>
        </w:rPr>
        <w:t xml:space="preserve">Le coût d’enlèvement des matériels en fin de marché   </w:t>
      </w:r>
    </w:p>
    <w:p w:rsidR="00A370DD" w:rsidRDefault="00A370DD" w:rsidP="00A370DD">
      <w:pPr>
        <w:ind w:right="-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7542A2">
        <w:rPr>
          <w:rFonts w:ascii="Tahoma" w:hAnsi="Tahoma" w:cs="Tahoma"/>
          <w:sz w:val="24"/>
          <w:szCs w:val="24"/>
        </w:rPr>
        <w:t>La maintenance des </w:t>
      </w:r>
      <w:proofErr w:type="gramStart"/>
      <w:r w:rsidRPr="007542A2">
        <w:rPr>
          <w:rFonts w:ascii="Tahoma" w:hAnsi="Tahoma" w:cs="Tahoma"/>
          <w:sz w:val="24"/>
          <w:szCs w:val="24"/>
        </w:rPr>
        <w:t>composants  informatiques</w:t>
      </w:r>
      <w:proofErr w:type="gramEnd"/>
      <w:r w:rsidRPr="007542A2">
        <w:rPr>
          <w:rFonts w:ascii="Tahoma" w:hAnsi="Tahoma" w:cs="Tahoma"/>
          <w:sz w:val="24"/>
          <w:szCs w:val="24"/>
        </w:rPr>
        <w:t xml:space="preserve"> :  serveur  d’impression,  processeur,  </w:t>
      </w:r>
    </w:p>
    <w:p w:rsidR="00A370DD" w:rsidRDefault="00A370DD" w:rsidP="00A370DD">
      <w:pPr>
        <w:ind w:right="-851"/>
        <w:rPr>
          <w:rFonts w:ascii="Tahoma" w:hAnsi="Tahoma" w:cs="Tahoma"/>
          <w:sz w:val="24"/>
          <w:szCs w:val="24"/>
        </w:rPr>
      </w:pPr>
      <w:proofErr w:type="gramStart"/>
      <w:r w:rsidRPr="007542A2">
        <w:rPr>
          <w:rFonts w:ascii="Tahoma" w:hAnsi="Tahoma" w:cs="Tahoma"/>
          <w:sz w:val="24"/>
          <w:szCs w:val="24"/>
        </w:rPr>
        <w:lastRenderedPageBreak/>
        <w:t>mémoire</w:t>
      </w:r>
      <w:proofErr w:type="gramEnd"/>
      <w:r w:rsidRPr="007542A2">
        <w:rPr>
          <w:rFonts w:ascii="Tahoma" w:hAnsi="Tahoma" w:cs="Tahoma"/>
          <w:sz w:val="24"/>
          <w:szCs w:val="24"/>
        </w:rPr>
        <w:t>, disque dur</w:t>
      </w:r>
    </w:p>
    <w:p w:rsidR="00A370DD" w:rsidRDefault="00A370DD" w:rsidP="00A370DD">
      <w:pPr>
        <w:ind w:right="-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Le coût des photocopies</w:t>
      </w:r>
      <w:r w:rsidRPr="007542A2">
        <w:rPr>
          <w:rFonts w:ascii="Tahoma" w:hAnsi="Tahoma" w:cs="Tahoma"/>
          <w:sz w:val="24"/>
          <w:szCs w:val="24"/>
        </w:rPr>
        <w:t>  </w:t>
      </w:r>
    </w:p>
    <w:p w:rsidR="00A370DD" w:rsidRDefault="00A370DD" w:rsidP="00A370DD">
      <w:pPr>
        <w:ind w:right="-851"/>
        <w:rPr>
          <w:rFonts w:ascii="Tahoma" w:hAnsi="Tahoma" w:cs="Tahoma"/>
          <w:sz w:val="24"/>
          <w:szCs w:val="24"/>
        </w:rPr>
      </w:pPr>
    </w:p>
    <w:p w:rsidR="00A370DD" w:rsidRDefault="00A370DD" w:rsidP="00A370DD">
      <w:pPr>
        <w:ind w:right="-851"/>
        <w:rPr>
          <w:rFonts w:ascii="Tahoma" w:hAnsi="Tahoma" w:cs="Tahoma"/>
          <w:sz w:val="24"/>
          <w:szCs w:val="24"/>
        </w:rPr>
      </w:pPr>
      <w:r w:rsidRPr="007542A2">
        <w:rPr>
          <w:rFonts w:ascii="Tahoma" w:hAnsi="Tahoma" w:cs="Tahoma"/>
          <w:sz w:val="24"/>
          <w:szCs w:val="24"/>
        </w:rPr>
        <w:t>Cette maintenance se traduira par une facturation au trimestre civil, à terme échu basée </w:t>
      </w:r>
      <w:proofErr w:type="gramStart"/>
      <w:r w:rsidRPr="007542A2">
        <w:rPr>
          <w:rFonts w:ascii="Tahoma" w:hAnsi="Tahoma" w:cs="Tahoma"/>
          <w:sz w:val="24"/>
          <w:szCs w:val="24"/>
        </w:rPr>
        <w:t>sur  la</w:t>
      </w:r>
      <w:proofErr w:type="gramEnd"/>
      <w:r w:rsidRPr="007542A2">
        <w:rPr>
          <w:rFonts w:ascii="Tahoma" w:hAnsi="Tahoma" w:cs="Tahoma"/>
          <w:sz w:val="24"/>
          <w:szCs w:val="24"/>
        </w:rPr>
        <w:t> consommation réelle pour chaque machine.  </w:t>
      </w:r>
    </w:p>
    <w:p w:rsidR="00A370DD" w:rsidRDefault="00A370DD" w:rsidP="00D10336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918AE" w:rsidRDefault="00A370D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6.4 </w:t>
      </w:r>
    </w:p>
    <w:p w:rsidR="00A370DD" w:rsidRDefault="00A370D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A370DD" w:rsidRDefault="00A370D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Révision des prix</w:t>
      </w:r>
    </w:p>
    <w:p w:rsidR="00A370DD" w:rsidRDefault="00A370D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prix sont révisables annuellement, à la date anniversaire par application de la formule suivante :</w:t>
      </w:r>
    </w:p>
    <w:p w:rsidR="00A370DD" w:rsidRDefault="00A370D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A370DD" w:rsidRDefault="00A370D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 w:rsidRPr="00A370DD">
        <w:rPr>
          <w:rFonts w:ascii="Tahoma" w:hAnsi="Tahoma" w:cs="Tahoma"/>
          <w:sz w:val="40"/>
          <w:szCs w:val="40"/>
        </w:rPr>
        <w:t>P</w:t>
      </w:r>
      <w:r>
        <w:rPr>
          <w:rFonts w:ascii="Tahoma" w:hAnsi="Tahoma" w:cs="Tahoma"/>
          <w:sz w:val="24"/>
          <w:szCs w:val="24"/>
        </w:rPr>
        <w:t>r=</w:t>
      </w:r>
      <w:r w:rsidRPr="00A370DD">
        <w:rPr>
          <w:rFonts w:ascii="Tahoma" w:hAnsi="Tahoma" w:cs="Tahoma"/>
          <w:sz w:val="40"/>
          <w:szCs w:val="40"/>
        </w:rPr>
        <w:t>P</w:t>
      </w:r>
      <w:r>
        <w:rPr>
          <w:rFonts w:ascii="Tahoma" w:hAnsi="Tahoma" w:cs="Tahoma"/>
          <w:sz w:val="24"/>
          <w:szCs w:val="24"/>
        </w:rPr>
        <w:t>0 X (</w:t>
      </w:r>
      <w:r w:rsidRPr="00A370DD">
        <w:rPr>
          <w:rFonts w:ascii="Tahoma" w:hAnsi="Tahoma" w:cs="Tahoma"/>
          <w:sz w:val="40"/>
          <w:szCs w:val="40"/>
        </w:rPr>
        <w:t>I</w:t>
      </w:r>
      <w:r>
        <w:rPr>
          <w:rFonts w:ascii="Tahoma" w:hAnsi="Tahoma" w:cs="Tahoma"/>
          <w:sz w:val="24"/>
          <w:szCs w:val="24"/>
        </w:rPr>
        <w:t>r/</w:t>
      </w:r>
      <w:r w:rsidRPr="00A370DD">
        <w:rPr>
          <w:rFonts w:ascii="Tahoma" w:hAnsi="Tahoma" w:cs="Tahoma"/>
          <w:sz w:val="40"/>
          <w:szCs w:val="40"/>
        </w:rPr>
        <w:t>I</w:t>
      </w:r>
      <w:r>
        <w:rPr>
          <w:rFonts w:ascii="Tahoma" w:hAnsi="Tahoma" w:cs="Tahoma"/>
          <w:sz w:val="24"/>
          <w:szCs w:val="24"/>
        </w:rPr>
        <w:t>0)</w:t>
      </w:r>
    </w:p>
    <w:p w:rsidR="00A370DD" w:rsidRDefault="00A370D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 w:rsidRPr="00A370DD">
        <w:rPr>
          <w:rFonts w:ascii="Tahoma" w:hAnsi="Tahoma" w:cs="Tahoma"/>
          <w:sz w:val="40"/>
          <w:szCs w:val="40"/>
        </w:rPr>
        <w:t>P</w:t>
      </w:r>
      <w:r>
        <w:rPr>
          <w:rFonts w:ascii="Tahoma" w:hAnsi="Tahoma" w:cs="Tahoma"/>
          <w:sz w:val="24"/>
          <w:szCs w:val="24"/>
        </w:rPr>
        <w:t>r = prix de règlement</w:t>
      </w:r>
    </w:p>
    <w:p w:rsidR="00A370DD" w:rsidRDefault="00A370D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 w:rsidRPr="00A370DD">
        <w:rPr>
          <w:rFonts w:ascii="Tahoma" w:hAnsi="Tahoma" w:cs="Tahoma"/>
          <w:sz w:val="40"/>
          <w:szCs w:val="40"/>
        </w:rPr>
        <w:t>P</w:t>
      </w:r>
      <w:r>
        <w:rPr>
          <w:rFonts w:ascii="Tahoma" w:hAnsi="Tahoma" w:cs="Tahoma"/>
          <w:sz w:val="24"/>
          <w:szCs w:val="24"/>
        </w:rPr>
        <w:t>0 = Prix initial</w:t>
      </w:r>
    </w:p>
    <w:p w:rsidR="00A370DD" w:rsidRDefault="00A370D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 w:rsidRPr="00A370DD">
        <w:rPr>
          <w:rFonts w:ascii="Tahoma" w:hAnsi="Tahoma" w:cs="Tahoma"/>
          <w:sz w:val="40"/>
          <w:szCs w:val="40"/>
        </w:rPr>
        <w:t>I</w:t>
      </w:r>
      <w:r>
        <w:rPr>
          <w:rFonts w:ascii="Tahoma" w:hAnsi="Tahoma" w:cs="Tahoma"/>
          <w:sz w:val="24"/>
          <w:szCs w:val="24"/>
        </w:rPr>
        <w:t>r = indice applicable au moment du règlement</w:t>
      </w:r>
    </w:p>
    <w:p w:rsidR="00A370DD" w:rsidRDefault="00A370D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 w:rsidRPr="00A370DD">
        <w:rPr>
          <w:rFonts w:ascii="Tahoma" w:hAnsi="Tahoma" w:cs="Tahoma"/>
          <w:sz w:val="40"/>
          <w:szCs w:val="40"/>
        </w:rPr>
        <w:t>I</w:t>
      </w:r>
      <w:r>
        <w:rPr>
          <w:rFonts w:ascii="Tahoma" w:hAnsi="Tahoma" w:cs="Tahoma"/>
          <w:sz w:val="24"/>
          <w:szCs w:val="24"/>
        </w:rPr>
        <w:t>0</w:t>
      </w:r>
      <w:r w:rsidR="00175E13">
        <w:rPr>
          <w:rFonts w:ascii="Tahoma" w:hAnsi="Tahoma" w:cs="Tahoma"/>
          <w:sz w:val="24"/>
          <w:szCs w:val="24"/>
        </w:rPr>
        <w:t xml:space="preserve"> = indice applicable au moment de l’établissement des offres</w:t>
      </w:r>
    </w:p>
    <w:p w:rsidR="00175E13" w:rsidRDefault="00175E1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175E13" w:rsidRDefault="00175E1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L’indice utilisé est l’indice des prix de vente des services français aux entreprises françaises (</w:t>
      </w:r>
      <w:proofErr w:type="spellStart"/>
      <w:r>
        <w:rPr>
          <w:rFonts w:ascii="Tahoma" w:hAnsi="Tahoma" w:cs="Tahoma"/>
          <w:sz w:val="24"/>
          <w:szCs w:val="24"/>
        </w:rPr>
        <w:t>BtoB</w:t>
      </w:r>
      <w:proofErr w:type="spellEnd"/>
      <w:r>
        <w:rPr>
          <w:rFonts w:ascii="Tahoma" w:hAnsi="Tahoma" w:cs="Tahoma"/>
          <w:sz w:val="24"/>
          <w:szCs w:val="24"/>
        </w:rPr>
        <w:t>)- Prix de marché- CPF77.3- Location et location -bail d’autres machines, équipements et biens-base 2010 – Identifiant 001664317.</w:t>
      </w:r>
    </w:p>
    <w:p w:rsidR="00175E13" w:rsidRDefault="00175E1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175E13" w:rsidRDefault="00175E1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6.5 </w:t>
      </w:r>
      <w:proofErr w:type="gramStart"/>
      <w:r>
        <w:rPr>
          <w:rFonts w:ascii="Tahoma" w:hAnsi="Tahoma" w:cs="Tahoma"/>
          <w:sz w:val="24"/>
          <w:szCs w:val="24"/>
        </w:rPr>
        <w:t>règlement</w:t>
      </w:r>
      <w:proofErr w:type="gramEnd"/>
      <w:r>
        <w:rPr>
          <w:rFonts w:ascii="Tahoma" w:hAnsi="Tahoma" w:cs="Tahoma"/>
          <w:sz w:val="24"/>
          <w:szCs w:val="24"/>
        </w:rPr>
        <w:t xml:space="preserve"> des comptes</w:t>
      </w:r>
    </w:p>
    <w:p w:rsidR="00175E13" w:rsidRDefault="00175E1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175E13" w:rsidRDefault="00175E1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facturation de la location sera trimestrielle à terme à échoir.</w:t>
      </w:r>
    </w:p>
    <w:p w:rsidR="00175E13" w:rsidRDefault="00175E1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175E13" w:rsidRDefault="00175E1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facturation de la maintenance sera trimestrielle à terme échu. Elle sera calculée à partir du nombre de tirages réalisés et des coûts unitaires.</w:t>
      </w:r>
    </w:p>
    <w:p w:rsidR="00175E13" w:rsidRDefault="00175E1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175E13" w:rsidRDefault="00175E1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facturation sera établie en fonction du nombre de copies réellement effectuées constatées au moyen du relevé compteur à partir d’un document normalisé par le titulaire (précisant le type de photocopieur, son numéro de série, le jour du relevé et le nombre de copies)</w:t>
      </w:r>
    </w:p>
    <w:p w:rsidR="00A370DD" w:rsidRDefault="00A370DD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918AE" w:rsidRP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 w:rsidRPr="009918AE">
        <w:rPr>
          <w:rFonts w:ascii="Tahoma" w:hAnsi="Tahoma" w:cs="Tahoma"/>
          <w:sz w:val="24"/>
          <w:szCs w:val="24"/>
          <w:u w:val="single"/>
        </w:rPr>
        <w:t xml:space="preserve">Article </w:t>
      </w:r>
      <w:r w:rsidR="00175E13">
        <w:rPr>
          <w:rFonts w:ascii="Tahoma" w:hAnsi="Tahoma" w:cs="Tahoma"/>
          <w:sz w:val="24"/>
          <w:szCs w:val="24"/>
          <w:u w:val="single"/>
        </w:rPr>
        <w:t>7</w:t>
      </w:r>
      <w:r w:rsidRPr="009918AE">
        <w:rPr>
          <w:rFonts w:ascii="Tahoma" w:hAnsi="Tahoma" w:cs="Tahoma"/>
          <w:sz w:val="24"/>
          <w:szCs w:val="24"/>
          <w:u w:val="single"/>
        </w:rPr>
        <w:t xml:space="preserve"> - </w:t>
      </w:r>
      <w:r w:rsidR="00175E13">
        <w:rPr>
          <w:rFonts w:ascii="Tahoma" w:hAnsi="Tahoma" w:cs="Tahoma"/>
          <w:sz w:val="24"/>
          <w:szCs w:val="24"/>
          <w:u w:val="single"/>
        </w:rPr>
        <w:t>Résiliation</w:t>
      </w:r>
    </w:p>
    <w:p w:rsid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t xml:space="preserve"> </w:t>
      </w:r>
    </w:p>
    <w:p w:rsidR="00175E13" w:rsidRDefault="00175E1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Application des articles 29 à 34 du CCAG FCS 2009.</w:t>
      </w:r>
    </w:p>
    <w:p w:rsidR="00175E13" w:rsidRDefault="00175E1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02C4E" w:rsidRDefault="00902C4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918AE" w:rsidRPr="00902C4E" w:rsidRDefault="009918AE" w:rsidP="00A33689">
      <w:pPr>
        <w:ind w:right="-567"/>
        <w:jc w:val="both"/>
        <w:rPr>
          <w:rFonts w:ascii="Tahoma" w:hAnsi="Tahoma" w:cs="Tahoma"/>
          <w:sz w:val="24"/>
          <w:szCs w:val="24"/>
          <w:u w:val="single"/>
        </w:rPr>
      </w:pPr>
      <w:r w:rsidRPr="00902C4E">
        <w:rPr>
          <w:rFonts w:ascii="Tahoma" w:hAnsi="Tahoma" w:cs="Tahoma"/>
          <w:sz w:val="24"/>
          <w:szCs w:val="24"/>
          <w:u w:val="single"/>
        </w:rPr>
        <w:t xml:space="preserve">Article </w:t>
      </w:r>
      <w:r w:rsidR="00175E13">
        <w:rPr>
          <w:rFonts w:ascii="Tahoma" w:hAnsi="Tahoma" w:cs="Tahoma"/>
          <w:sz w:val="24"/>
          <w:szCs w:val="24"/>
          <w:u w:val="single"/>
        </w:rPr>
        <w:t>8</w:t>
      </w:r>
      <w:r w:rsidRPr="00902C4E">
        <w:rPr>
          <w:rFonts w:ascii="Tahoma" w:hAnsi="Tahoma" w:cs="Tahoma"/>
          <w:sz w:val="24"/>
          <w:szCs w:val="24"/>
          <w:u w:val="single"/>
        </w:rPr>
        <w:t xml:space="preserve">– </w:t>
      </w:r>
      <w:r w:rsidR="00175E13">
        <w:rPr>
          <w:rFonts w:ascii="Tahoma" w:hAnsi="Tahoma" w:cs="Tahoma"/>
          <w:sz w:val="24"/>
          <w:szCs w:val="24"/>
          <w:u w:val="single"/>
        </w:rPr>
        <w:t>Droit et langue</w:t>
      </w:r>
      <w:r w:rsidRPr="00902C4E">
        <w:rPr>
          <w:rFonts w:ascii="Tahoma" w:hAnsi="Tahoma" w:cs="Tahoma"/>
          <w:sz w:val="24"/>
          <w:szCs w:val="24"/>
          <w:u w:val="single"/>
        </w:rPr>
        <w:t>.</w:t>
      </w:r>
    </w:p>
    <w:p w:rsidR="009918AE" w:rsidRDefault="009918AE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9918AE" w:rsidRDefault="00175E13" w:rsidP="00A33689">
      <w:pPr>
        <w:ind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 cas de litige, le seul le Tribunal Administratif TA de Montpellier – 6, rue </w:t>
      </w:r>
      <w:proofErr w:type="spellStart"/>
      <w:r>
        <w:rPr>
          <w:rFonts w:ascii="Tahoma" w:hAnsi="Tahoma" w:cs="Tahoma"/>
          <w:sz w:val="24"/>
          <w:szCs w:val="24"/>
        </w:rPr>
        <w:t>pitot</w:t>
      </w:r>
      <w:proofErr w:type="spellEnd"/>
      <w:r>
        <w:rPr>
          <w:rFonts w:ascii="Tahoma" w:hAnsi="Tahoma" w:cs="Tahoma"/>
          <w:sz w:val="24"/>
          <w:szCs w:val="24"/>
        </w:rPr>
        <w:t xml:space="preserve"> – 34 003 MONTPELLIER</w:t>
      </w:r>
      <w:r w:rsidR="00CD1FF1">
        <w:rPr>
          <w:rFonts w:ascii="Tahoma" w:hAnsi="Tahoma" w:cs="Tahoma"/>
          <w:sz w:val="24"/>
          <w:szCs w:val="24"/>
        </w:rPr>
        <w:t xml:space="preserve"> – Tel 04.67.54.81.00 est compétent en la matière.</w:t>
      </w:r>
    </w:p>
    <w:p w:rsidR="00CD1FF1" w:rsidRDefault="00CD1FF1" w:rsidP="00A33689">
      <w:pPr>
        <w:ind w:right="-567"/>
        <w:jc w:val="both"/>
        <w:rPr>
          <w:rFonts w:ascii="Tahoma" w:hAnsi="Tahoma" w:cs="Tahoma"/>
          <w:sz w:val="24"/>
          <w:szCs w:val="24"/>
        </w:rPr>
      </w:pPr>
    </w:p>
    <w:p w:rsidR="00CD1FF1" w:rsidRDefault="00CD1FF1" w:rsidP="00C60C4E">
      <w:pPr>
        <w:ind w:righ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Tous les documents, inscriptions sur matériel, correspondances, demandes de paiement ou mode d’emploi doivent être entièrement rédigés en langue française. S’ils sont rédigé</w:t>
      </w:r>
      <w:r w:rsidR="00C60C4E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dans une autre langue, ils doivent être accompagnés d’une traduction en français, certifiée conforme à l’original par un traducteur assermenté.</w:t>
      </w:r>
    </w:p>
    <w:p w:rsidR="009C3A3B" w:rsidRDefault="009C3A3B" w:rsidP="00C60C4E">
      <w:pPr>
        <w:ind w:right="-567"/>
        <w:rPr>
          <w:rFonts w:ascii="Tahoma" w:hAnsi="Tahoma" w:cs="Tahoma"/>
          <w:sz w:val="24"/>
          <w:szCs w:val="24"/>
        </w:rPr>
      </w:pPr>
    </w:p>
    <w:p w:rsidR="009C3A3B" w:rsidRPr="00902C4E" w:rsidRDefault="009C3A3B" w:rsidP="00C60C4E">
      <w:pPr>
        <w:ind w:right="-567"/>
        <w:rPr>
          <w:rFonts w:ascii="Tahoma" w:hAnsi="Tahoma" w:cs="Tahoma"/>
          <w:sz w:val="24"/>
          <w:szCs w:val="24"/>
          <w:u w:val="single"/>
        </w:rPr>
      </w:pPr>
      <w:r w:rsidRPr="00902C4E">
        <w:rPr>
          <w:rFonts w:ascii="Tahoma" w:hAnsi="Tahoma" w:cs="Tahoma"/>
          <w:sz w:val="24"/>
          <w:szCs w:val="24"/>
          <w:u w:val="single"/>
        </w:rPr>
        <w:t>Article </w:t>
      </w:r>
      <w:r w:rsidR="00497D59" w:rsidRPr="00902C4E">
        <w:rPr>
          <w:rFonts w:ascii="Tahoma" w:hAnsi="Tahoma" w:cs="Tahoma"/>
          <w:sz w:val="24"/>
          <w:szCs w:val="24"/>
          <w:u w:val="single"/>
        </w:rPr>
        <w:t>8</w:t>
      </w:r>
      <w:r w:rsidRPr="00902C4E">
        <w:rPr>
          <w:rFonts w:ascii="Tahoma" w:hAnsi="Tahoma" w:cs="Tahoma"/>
          <w:sz w:val="24"/>
          <w:szCs w:val="24"/>
          <w:u w:val="single"/>
        </w:rPr>
        <w:t> – </w:t>
      </w:r>
      <w:r w:rsidR="00CD1FF1">
        <w:rPr>
          <w:rFonts w:ascii="Tahoma" w:hAnsi="Tahoma" w:cs="Tahoma"/>
          <w:sz w:val="24"/>
          <w:szCs w:val="24"/>
          <w:u w:val="single"/>
        </w:rPr>
        <w:t>Clauses complémentaires</w:t>
      </w:r>
      <w:r w:rsidRPr="00902C4E">
        <w:rPr>
          <w:rFonts w:ascii="Tahoma" w:hAnsi="Tahoma" w:cs="Tahoma"/>
          <w:sz w:val="24"/>
          <w:szCs w:val="24"/>
          <w:u w:val="single"/>
        </w:rPr>
        <w:t xml:space="preserve">   </w:t>
      </w:r>
    </w:p>
    <w:p w:rsidR="009C3A3B" w:rsidRDefault="009C3A3B" w:rsidP="00C60C4E">
      <w:pPr>
        <w:ind w:right="-567"/>
        <w:rPr>
          <w:rFonts w:ascii="Tahoma" w:hAnsi="Tahoma" w:cs="Tahoma"/>
          <w:sz w:val="24"/>
          <w:szCs w:val="24"/>
        </w:rPr>
      </w:pPr>
    </w:p>
    <w:p w:rsidR="00CD1FF1" w:rsidRDefault="00CD1FF1" w:rsidP="00C60C4E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commune de Cerbère peut pourvoir à l’exécution des prestations du marché aux frais et risques du titulaire dans les cas suivants :</w:t>
      </w:r>
    </w:p>
    <w:p w:rsidR="00CD1FF1" w:rsidRDefault="00CD1FF1" w:rsidP="00C60C4E">
      <w:pPr>
        <w:ind w:right="-993"/>
        <w:rPr>
          <w:rFonts w:ascii="Tahoma" w:hAnsi="Tahoma" w:cs="Tahoma"/>
          <w:sz w:val="24"/>
          <w:szCs w:val="24"/>
        </w:rPr>
      </w:pPr>
    </w:p>
    <w:p w:rsidR="00CD1FF1" w:rsidRDefault="00CD1FF1" w:rsidP="00C60C4E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En cas d’inexécution par ce dernier d’une prestation qui ne peut supporter aucun retard ;</w:t>
      </w:r>
    </w:p>
    <w:p w:rsidR="00CD1FF1" w:rsidRDefault="00CD1FF1" w:rsidP="00C60C4E">
      <w:pPr>
        <w:ind w:right="-993"/>
        <w:rPr>
          <w:rFonts w:ascii="Tahoma" w:hAnsi="Tahoma" w:cs="Tahoma"/>
          <w:sz w:val="24"/>
          <w:szCs w:val="24"/>
        </w:rPr>
      </w:pPr>
    </w:p>
    <w:p w:rsidR="00CD1FF1" w:rsidRDefault="00CD1FF1" w:rsidP="00C60C4E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titulaire ne peut prendre part à l’exécution des prestations réalisées à ses frais et risques sous quelle forme que ce soit.</w:t>
      </w:r>
    </w:p>
    <w:p w:rsidR="00CD1FF1" w:rsidRDefault="00CD1FF1" w:rsidP="00C60C4E">
      <w:pPr>
        <w:ind w:right="-993"/>
        <w:rPr>
          <w:rFonts w:ascii="Tahoma" w:hAnsi="Tahoma" w:cs="Tahoma"/>
          <w:sz w:val="24"/>
          <w:szCs w:val="24"/>
        </w:rPr>
      </w:pPr>
    </w:p>
    <w:p w:rsidR="005E3B9A" w:rsidRDefault="00CD1FF1" w:rsidP="00C60C4E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titulaire est informé des conditions d’exécution du marché passé à ses frais et risques</w:t>
      </w:r>
      <w:r w:rsidR="00664F07">
        <w:rPr>
          <w:rFonts w:ascii="Tahoma" w:hAnsi="Tahoma" w:cs="Tahoma"/>
          <w:sz w:val="24"/>
          <w:szCs w:val="24"/>
        </w:rPr>
        <w:t>.</w:t>
      </w:r>
    </w:p>
    <w:p w:rsidR="00BB6FC4" w:rsidRDefault="00BB6FC4" w:rsidP="00C60C4E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Les </w:t>
      </w:r>
      <w:r w:rsidR="00C60C4E">
        <w:rPr>
          <w:rFonts w:ascii="Tahoma" w:hAnsi="Tahoma" w:cs="Tahoma"/>
          <w:sz w:val="24"/>
          <w:szCs w:val="24"/>
        </w:rPr>
        <w:t>surcoûts engendrés pour la commune de Cerbère sont supportés par le titulaire défaillant.</w:t>
      </w:r>
    </w:p>
    <w:p w:rsidR="00C60C4E" w:rsidRDefault="00C60C4E" w:rsidP="00C60C4E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économies pour la commune de Cerbère ne profitent pas au titulaire défaillant.</w:t>
      </w:r>
    </w:p>
    <w:p w:rsidR="00C60C4E" w:rsidRDefault="00C60C4E" w:rsidP="00497D59">
      <w:pPr>
        <w:ind w:right="-993"/>
        <w:rPr>
          <w:rFonts w:ascii="Tahoma" w:hAnsi="Tahoma" w:cs="Tahoma"/>
          <w:sz w:val="24"/>
          <w:szCs w:val="24"/>
        </w:rPr>
      </w:pPr>
    </w:p>
    <w:p w:rsidR="00C60C4E" w:rsidRDefault="00C60C4E" w:rsidP="00497D59">
      <w:pPr>
        <w:ind w:right="-993"/>
        <w:rPr>
          <w:rFonts w:ascii="Tahoma" w:hAnsi="Tahoma" w:cs="Tahoma"/>
          <w:sz w:val="24"/>
          <w:szCs w:val="24"/>
        </w:rPr>
      </w:pPr>
    </w:p>
    <w:p w:rsidR="00C60C4E" w:rsidRDefault="00C60C4E" w:rsidP="00497D59">
      <w:pPr>
        <w:ind w:right="-993"/>
        <w:rPr>
          <w:rFonts w:ascii="Tahoma" w:hAnsi="Tahoma" w:cs="Tahoma"/>
          <w:sz w:val="24"/>
          <w:szCs w:val="24"/>
        </w:rPr>
      </w:pPr>
    </w:p>
    <w:p w:rsidR="00C60C4E" w:rsidRDefault="00C60C4E" w:rsidP="00497D59">
      <w:pPr>
        <w:ind w:right="-993"/>
        <w:rPr>
          <w:rFonts w:ascii="Tahoma" w:hAnsi="Tahoma" w:cs="Tahoma"/>
          <w:sz w:val="24"/>
          <w:szCs w:val="24"/>
        </w:rPr>
      </w:pPr>
      <w:bookmarkStart w:id="1" w:name="_Hlk523919327"/>
      <w:r>
        <w:rPr>
          <w:rFonts w:ascii="Tahoma" w:hAnsi="Tahoma" w:cs="Tahoma"/>
          <w:sz w:val="24"/>
          <w:szCs w:val="24"/>
        </w:rPr>
        <w:t>A Cerbère le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A……………………………Le</w:t>
      </w:r>
    </w:p>
    <w:p w:rsidR="00C60C4E" w:rsidRDefault="00C60C4E" w:rsidP="00497D59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pouvoir Adjudicateur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lu et approuvé</w:t>
      </w:r>
    </w:p>
    <w:p w:rsidR="00C60C4E" w:rsidRPr="009E38C0" w:rsidRDefault="00C60C4E" w:rsidP="00497D59">
      <w:pPr>
        <w:ind w:righ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L’entreprise</w:t>
      </w:r>
      <w:bookmarkEnd w:id="1"/>
    </w:p>
    <w:sectPr w:rsidR="00C60C4E" w:rsidRPr="009E38C0" w:rsidSect="005462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F48" w:rsidRDefault="00447F48" w:rsidP="008F2D65">
      <w:r>
        <w:separator/>
      </w:r>
    </w:p>
  </w:endnote>
  <w:endnote w:type="continuationSeparator" w:id="0">
    <w:p w:rsidR="00447F48" w:rsidRDefault="00447F48" w:rsidP="008F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7751610"/>
      <w:docPartObj>
        <w:docPartGallery w:val="Page Numbers (Bottom of Page)"/>
        <w:docPartUnique/>
      </w:docPartObj>
    </w:sdtPr>
    <w:sdtEndPr/>
    <w:sdtContent>
      <w:p w:rsidR="00902C4E" w:rsidRDefault="00902C4E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2C4E" w:rsidRDefault="00902C4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02C4E" w:rsidRDefault="00902C4E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" o:allowincell="f">
                  <v:rect id="Rectangle 2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  <v:textbox>
                      <w:txbxContent>
                        <w:p w:rsidR="00902C4E" w:rsidRDefault="00902C4E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" filled="f" fillcolor="#5c83b4" strokecolor="#5c83b4">
                    <v:textbox inset=",0,,0">
                      <w:txbxContent>
                        <w:p w:rsidR="00902C4E" w:rsidRDefault="00902C4E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>
          <w:t>C</w:t>
        </w:r>
        <w:r w:rsidR="00D67095">
          <w:t>CAP</w:t>
        </w:r>
        <w:r>
          <w:t>– Commune de Cerbère - Location et maintenance de 3 photocopieurs neufs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F48" w:rsidRDefault="00447F48" w:rsidP="008F2D65">
      <w:r>
        <w:separator/>
      </w:r>
    </w:p>
  </w:footnote>
  <w:footnote w:type="continuationSeparator" w:id="0">
    <w:p w:rsidR="00447F48" w:rsidRDefault="00447F48" w:rsidP="008F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168A"/>
    <w:multiLevelType w:val="hybridMultilevel"/>
    <w:tmpl w:val="AFFE24D0"/>
    <w:lvl w:ilvl="0" w:tplc="58484C96">
      <w:numFmt w:val="bullet"/>
      <w:lvlText w:val="-"/>
      <w:lvlJc w:val="left"/>
      <w:pPr>
        <w:ind w:left="298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78727830"/>
    <w:multiLevelType w:val="hybridMultilevel"/>
    <w:tmpl w:val="578051D0"/>
    <w:lvl w:ilvl="0" w:tplc="AF4C97DC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798C3467"/>
    <w:multiLevelType w:val="hybridMultilevel"/>
    <w:tmpl w:val="3C4E010C"/>
    <w:lvl w:ilvl="0" w:tplc="A1388858">
      <w:start w:val="10"/>
      <w:numFmt w:val="bullet"/>
      <w:lvlText w:val=""/>
      <w:lvlJc w:val="left"/>
      <w:pPr>
        <w:ind w:left="220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48"/>
    <w:rsid w:val="000552A9"/>
    <w:rsid w:val="00075008"/>
    <w:rsid w:val="00091D8E"/>
    <w:rsid w:val="000B5D48"/>
    <w:rsid w:val="000B5D98"/>
    <w:rsid w:val="000D17C4"/>
    <w:rsid w:val="000E01AD"/>
    <w:rsid w:val="001660AC"/>
    <w:rsid w:val="00175E13"/>
    <w:rsid w:val="001832A7"/>
    <w:rsid w:val="00240153"/>
    <w:rsid w:val="0026328A"/>
    <w:rsid w:val="002B59F7"/>
    <w:rsid w:val="002E148A"/>
    <w:rsid w:val="002E671D"/>
    <w:rsid w:val="002E7BD9"/>
    <w:rsid w:val="002F5365"/>
    <w:rsid w:val="00346464"/>
    <w:rsid w:val="00346DBA"/>
    <w:rsid w:val="00397C9B"/>
    <w:rsid w:val="003B4DDA"/>
    <w:rsid w:val="003C698C"/>
    <w:rsid w:val="00405596"/>
    <w:rsid w:val="004276B2"/>
    <w:rsid w:val="00447F48"/>
    <w:rsid w:val="00497D59"/>
    <w:rsid w:val="004A5DBC"/>
    <w:rsid w:val="004E6185"/>
    <w:rsid w:val="00526090"/>
    <w:rsid w:val="005357BF"/>
    <w:rsid w:val="005462BE"/>
    <w:rsid w:val="00551A05"/>
    <w:rsid w:val="005530DC"/>
    <w:rsid w:val="00561B24"/>
    <w:rsid w:val="00573100"/>
    <w:rsid w:val="005873DD"/>
    <w:rsid w:val="00595FA5"/>
    <w:rsid w:val="005B3D4B"/>
    <w:rsid w:val="005C4791"/>
    <w:rsid w:val="005E3B9A"/>
    <w:rsid w:val="00612C94"/>
    <w:rsid w:val="0062756F"/>
    <w:rsid w:val="00655240"/>
    <w:rsid w:val="00664F07"/>
    <w:rsid w:val="006B5F3C"/>
    <w:rsid w:val="006B7603"/>
    <w:rsid w:val="006E0F28"/>
    <w:rsid w:val="006E2C5B"/>
    <w:rsid w:val="006E5132"/>
    <w:rsid w:val="006F4D1C"/>
    <w:rsid w:val="0072673A"/>
    <w:rsid w:val="00731C16"/>
    <w:rsid w:val="007370A3"/>
    <w:rsid w:val="007542A2"/>
    <w:rsid w:val="007C4632"/>
    <w:rsid w:val="00844F99"/>
    <w:rsid w:val="008A6C5F"/>
    <w:rsid w:val="008C4BE8"/>
    <w:rsid w:val="008D43BC"/>
    <w:rsid w:val="008E1DF2"/>
    <w:rsid w:val="008F2D65"/>
    <w:rsid w:val="00902C4E"/>
    <w:rsid w:val="00926E82"/>
    <w:rsid w:val="00947193"/>
    <w:rsid w:val="00971898"/>
    <w:rsid w:val="009918AE"/>
    <w:rsid w:val="009B58C5"/>
    <w:rsid w:val="009C3A3B"/>
    <w:rsid w:val="009C46F5"/>
    <w:rsid w:val="009E38C0"/>
    <w:rsid w:val="00A2227B"/>
    <w:rsid w:val="00A33689"/>
    <w:rsid w:val="00A370DD"/>
    <w:rsid w:val="00A43493"/>
    <w:rsid w:val="00A51526"/>
    <w:rsid w:val="00AA68DF"/>
    <w:rsid w:val="00AC5B7E"/>
    <w:rsid w:val="00AF50C7"/>
    <w:rsid w:val="00B51016"/>
    <w:rsid w:val="00B55945"/>
    <w:rsid w:val="00B90F01"/>
    <w:rsid w:val="00B97DE3"/>
    <w:rsid w:val="00BA59CA"/>
    <w:rsid w:val="00BB6FC4"/>
    <w:rsid w:val="00BF7795"/>
    <w:rsid w:val="00C60C4E"/>
    <w:rsid w:val="00C67913"/>
    <w:rsid w:val="00C912F1"/>
    <w:rsid w:val="00CD1FF1"/>
    <w:rsid w:val="00CF16A6"/>
    <w:rsid w:val="00D10336"/>
    <w:rsid w:val="00D146C7"/>
    <w:rsid w:val="00D67095"/>
    <w:rsid w:val="00E31939"/>
    <w:rsid w:val="00E363C2"/>
    <w:rsid w:val="00E50117"/>
    <w:rsid w:val="00E521C6"/>
    <w:rsid w:val="00E60654"/>
    <w:rsid w:val="00EA455C"/>
    <w:rsid w:val="00EF0F36"/>
    <w:rsid w:val="00EF58FB"/>
    <w:rsid w:val="00F263A9"/>
    <w:rsid w:val="00F525E8"/>
    <w:rsid w:val="00F64C85"/>
    <w:rsid w:val="00F82B5A"/>
    <w:rsid w:val="00FD4192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60F089"/>
  <w15:docId w15:val="{6521AA74-91BF-42F4-B720-D320F1C7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8F2D65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semiHidden/>
    <w:rsid w:val="008F2D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D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D65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F2D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2D6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semiHidden/>
    <w:rsid w:val="008F2D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CAMOS</dc:creator>
  <cp:lastModifiedBy>Stéphanie GALLEGO</cp:lastModifiedBy>
  <cp:revision>5</cp:revision>
  <cp:lastPrinted>2018-09-06T06:58:00Z</cp:lastPrinted>
  <dcterms:created xsi:type="dcterms:W3CDTF">2018-09-05T10:06:00Z</dcterms:created>
  <dcterms:modified xsi:type="dcterms:W3CDTF">2018-09-06T06:59:00Z</dcterms:modified>
</cp:coreProperties>
</file>