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70" w:type="dxa"/>
          <w:right w:w="70" w:type="dxa"/>
        </w:tblCellMar>
        <w:tblLook w:val="0000" w:firstRow="0" w:lastRow="0" w:firstColumn="0" w:lastColumn="0" w:noHBand="0" w:noVBand="0"/>
      </w:tblPr>
      <w:tblGrid>
        <w:gridCol w:w="2339"/>
        <w:gridCol w:w="1700"/>
        <w:gridCol w:w="5529"/>
      </w:tblGrid>
      <w:tr w:rsidR="008F2D65" w:rsidTr="00F64C85">
        <w:trPr>
          <w:cantSplit/>
        </w:trPr>
        <w:tc>
          <w:tcPr>
            <w:tcW w:w="2339" w:type="dxa"/>
          </w:tcPr>
          <w:p w:rsidR="008F2D65" w:rsidRDefault="008F2D65" w:rsidP="00F64C85">
            <w:pPr>
              <w:jc w:val="center"/>
              <w:rPr>
                <w:rFonts w:ascii="Arial" w:hAnsi="Arial"/>
                <w:sz w:val="22"/>
              </w:rPr>
            </w:pPr>
            <w:r>
              <w:rPr>
                <w:rFonts w:ascii="Arial" w:hAnsi="Arial"/>
                <w:noProof/>
                <w:sz w:val="22"/>
              </w:rPr>
              <w:drawing>
                <wp:inline distT="0" distB="0" distL="0" distR="0" wp14:anchorId="30ABB12A" wp14:editId="45B85D1E">
                  <wp:extent cx="1470660" cy="1404620"/>
                  <wp:effectExtent l="19050" t="0" r="0" b="0"/>
                  <wp:docPr id="1" name="Image 1" descr="Blas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son- 1"/>
                          <pic:cNvPicPr>
                            <a:picLocks noChangeAspect="1" noChangeArrowheads="1"/>
                          </pic:cNvPicPr>
                        </pic:nvPicPr>
                        <pic:blipFill>
                          <a:blip r:embed="rId8" cstate="print"/>
                          <a:srcRect/>
                          <a:stretch>
                            <a:fillRect/>
                          </a:stretch>
                        </pic:blipFill>
                        <pic:spPr bwMode="auto">
                          <a:xfrm>
                            <a:off x="0" y="0"/>
                            <a:ext cx="1470660" cy="1404620"/>
                          </a:xfrm>
                          <a:prstGeom prst="rect">
                            <a:avLst/>
                          </a:prstGeom>
                          <a:noFill/>
                          <a:ln w="9525">
                            <a:noFill/>
                            <a:miter lim="800000"/>
                            <a:headEnd/>
                            <a:tailEnd/>
                          </a:ln>
                        </pic:spPr>
                      </pic:pic>
                    </a:graphicData>
                  </a:graphic>
                </wp:inline>
              </w:drawing>
            </w:r>
          </w:p>
          <w:p w:rsidR="008F2D65" w:rsidRDefault="008F2D65" w:rsidP="00F64C85">
            <w:pPr>
              <w:jc w:val="center"/>
              <w:rPr>
                <w:rFonts w:ascii="Arial" w:hAnsi="Arial"/>
                <w:sz w:val="22"/>
              </w:rPr>
            </w:pPr>
          </w:p>
          <w:p w:rsidR="008F2D65" w:rsidRDefault="008F2D65" w:rsidP="00F64C85">
            <w:pPr>
              <w:jc w:val="center"/>
              <w:rPr>
                <w:rFonts w:ascii="Arial" w:hAnsi="Arial"/>
                <w:b/>
                <w:sz w:val="22"/>
              </w:rPr>
            </w:pPr>
            <w:r>
              <w:rPr>
                <w:rFonts w:ascii="Arial" w:hAnsi="Arial"/>
                <w:b/>
                <w:sz w:val="22"/>
              </w:rPr>
              <w:t>Mairie de CERBERE</w:t>
            </w:r>
          </w:p>
          <w:p w:rsidR="008F2D65" w:rsidRDefault="008F2D65" w:rsidP="00F64C85">
            <w:pPr>
              <w:jc w:val="center"/>
              <w:rPr>
                <w:rFonts w:ascii="Arial" w:hAnsi="Arial"/>
                <w:b/>
                <w:sz w:val="22"/>
              </w:rPr>
            </w:pPr>
            <w:r>
              <w:rPr>
                <w:rFonts w:ascii="Arial" w:hAnsi="Arial"/>
                <w:b/>
                <w:sz w:val="22"/>
              </w:rPr>
              <w:t>66290</w:t>
            </w:r>
          </w:p>
          <w:p w:rsidR="008F2D65" w:rsidRDefault="008F2D65" w:rsidP="00F64C85">
            <w:pPr>
              <w:jc w:val="center"/>
              <w:rPr>
                <w:rFonts w:ascii="Arial" w:hAnsi="Arial"/>
                <w:b/>
                <w:sz w:val="22"/>
              </w:rPr>
            </w:pPr>
            <w:r>
              <w:rPr>
                <w:rFonts w:ascii="Arial" w:hAnsi="Arial"/>
                <w:b/>
                <w:sz w:val="22"/>
              </w:rPr>
              <w:t>________</w:t>
            </w:r>
          </w:p>
          <w:p w:rsidR="008F2D65" w:rsidRDefault="008F2D65" w:rsidP="00F64C85">
            <w:pPr>
              <w:jc w:val="center"/>
              <w:rPr>
                <w:rFonts w:ascii="Arial" w:hAnsi="Arial"/>
                <w:sz w:val="22"/>
              </w:rPr>
            </w:pPr>
          </w:p>
          <w:p w:rsidR="008F2D65" w:rsidRDefault="008F2D65" w:rsidP="00F64C85">
            <w:pPr>
              <w:jc w:val="center"/>
              <w:rPr>
                <w:rFonts w:ascii="Arial" w:hAnsi="Arial"/>
                <w:sz w:val="22"/>
              </w:rPr>
            </w:pPr>
            <w:r>
              <w:rPr>
                <w:rFonts w:ascii="Arial" w:hAnsi="Arial"/>
                <w:sz w:val="22"/>
              </w:rPr>
              <w:t>Tél. 04.68.88.41.85</w:t>
            </w:r>
          </w:p>
          <w:p w:rsidR="008F2D65" w:rsidRDefault="008F2D65" w:rsidP="00F64C85">
            <w:pPr>
              <w:jc w:val="center"/>
              <w:rPr>
                <w:rFonts w:ascii="Arial" w:hAnsi="Arial"/>
                <w:sz w:val="22"/>
              </w:rPr>
            </w:pPr>
            <w:r>
              <w:rPr>
                <w:rFonts w:ascii="Arial" w:hAnsi="Arial"/>
                <w:sz w:val="22"/>
              </w:rPr>
              <w:t>Fax. 04.68.88.47.64</w:t>
            </w:r>
          </w:p>
          <w:p w:rsidR="008F2D65" w:rsidRDefault="008F2D65" w:rsidP="00F64C85">
            <w:pPr>
              <w:jc w:val="center"/>
              <w:rPr>
                <w:rFonts w:ascii="Arial" w:hAnsi="Arial"/>
                <w:sz w:val="22"/>
              </w:rPr>
            </w:pPr>
          </w:p>
          <w:p w:rsidR="008F2D65" w:rsidRDefault="008F2D65" w:rsidP="00F64C85">
            <w:pPr>
              <w:jc w:val="center"/>
              <w:rPr>
                <w:rFonts w:ascii="Arial" w:hAnsi="Arial"/>
                <w:sz w:val="22"/>
              </w:rPr>
            </w:pPr>
          </w:p>
        </w:tc>
        <w:tc>
          <w:tcPr>
            <w:tcW w:w="1700" w:type="dxa"/>
          </w:tcPr>
          <w:p w:rsidR="008F2D65" w:rsidRDefault="008F2D65" w:rsidP="00F64C85">
            <w:pPr>
              <w:jc w:val="both"/>
              <w:rPr>
                <w:rFonts w:ascii="Arial" w:hAnsi="Arial"/>
                <w:sz w:val="22"/>
              </w:rPr>
            </w:pPr>
          </w:p>
        </w:tc>
        <w:tc>
          <w:tcPr>
            <w:tcW w:w="5529" w:type="dxa"/>
          </w:tcPr>
          <w:p w:rsidR="008F2D65" w:rsidRDefault="008F2D65" w:rsidP="00BD6332">
            <w:pPr>
              <w:ind w:left="709"/>
              <w:jc w:val="both"/>
              <w:rPr>
                <w:rFonts w:ascii="Arial" w:hAnsi="Arial"/>
                <w:sz w:val="22"/>
              </w:rPr>
            </w:pPr>
          </w:p>
        </w:tc>
      </w:tr>
      <w:tr w:rsidR="00E363C2" w:rsidTr="00F64C85">
        <w:trPr>
          <w:cantSplit/>
        </w:trPr>
        <w:tc>
          <w:tcPr>
            <w:tcW w:w="2339" w:type="dxa"/>
          </w:tcPr>
          <w:p w:rsidR="00E363C2" w:rsidRDefault="00E363C2" w:rsidP="00F64C85">
            <w:pPr>
              <w:jc w:val="center"/>
              <w:rPr>
                <w:rFonts w:ascii="Arial" w:hAnsi="Arial"/>
                <w:noProof/>
                <w:sz w:val="22"/>
              </w:rPr>
            </w:pPr>
          </w:p>
        </w:tc>
        <w:tc>
          <w:tcPr>
            <w:tcW w:w="1700" w:type="dxa"/>
          </w:tcPr>
          <w:p w:rsidR="00E363C2" w:rsidRDefault="00E363C2" w:rsidP="00F64C85">
            <w:pPr>
              <w:jc w:val="both"/>
              <w:rPr>
                <w:rFonts w:ascii="Arial" w:hAnsi="Arial"/>
                <w:sz w:val="22"/>
              </w:rPr>
            </w:pPr>
          </w:p>
        </w:tc>
        <w:tc>
          <w:tcPr>
            <w:tcW w:w="5529" w:type="dxa"/>
          </w:tcPr>
          <w:p w:rsidR="00E363C2" w:rsidRDefault="00E363C2" w:rsidP="00F64C85">
            <w:pPr>
              <w:rPr>
                <w:rFonts w:ascii="Arial" w:hAnsi="Arial"/>
                <w:b/>
                <w:smallCaps/>
                <w:sz w:val="22"/>
              </w:rPr>
            </w:pPr>
          </w:p>
        </w:tc>
      </w:tr>
    </w:tbl>
    <w:p w:rsidR="008F2D65" w:rsidRDefault="008F2D65" w:rsidP="003B4DDA">
      <w:pPr>
        <w:jc w:val="both"/>
        <w:rPr>
          <w:rFonts w:ascii="Arial" w:hAnsi="Arial"/>
          <w:sz w:val="22"/>
        </w:rPr>
      </w:pPr>
    </w:p>
    <w:p w:rsidR="008F2D65" w:rsidRDefault="008F2D65" w:rsidP="008F2D65">
      <w:pPr>
        <w:jc w:val="both"/>
        <w:rPr>
          <w:rFonts w:ascii="Arial" w:hAnsi="Arial"/>
          <w:b/>
          <w:color w:val="000000" w:themeColor="text1"/>
          <w:sz w:val="22"/>
        </w:rPr>
      </w:pPr>
    </w:p>
    <w:p w:rsidR="00F64C85" w:rsidRDefault="00F64C85" w:rsidP="008F2D65">
      <w:pPr>
        <w:jc w:val="both"/>
        <w:rPr>
          <w:rFonts w:ascii="Arial" w:hAnsi="Arial"/>
          <w:sz w:val="22"/>
        </w:rPr>
      </w:pPr>
    </w:p>
    <w:p w:rsidR="00287379" w:rsidRDefault="00287379" w:rsidP="00287379">
      <w:pPr>
        <w:ind w:left="1843" w:right="-567" w:hanging="709"/>
        <w:jc w:val="both"/>
        <w:rPr>
          <w:rFonts w:ascii="Arial" w:hAnsi="Arial"/>
          <w:b/>
        </w:rPr>
      </w:pPr>
    </w:p>
    <w:p w:rsidR="003170A5" w:rsidRDefault="003170A5" w:rsidP="00395C68">
      <w:pPr>
        <w:pStyle w:val="En-tte"/>
        <w:tabs>
          <w:tab w:val="clear" w:pos="4819"/>
          <w:tab w:val="clear" w:pos="9071"/>
        </w:tabs>
        <w:rPr>
          <w:rFonts w:ascii="Arial" w:hAnsi="Arial"/>
          <w:i/>
        </w:rPr>
      </w:pPr>
    </w:p>
    <w:p w:rsidR="00F64C85" w:rsidRPr="00B673B1" w:rsidRDefault="00BD6332" w:rsidP="00BD6332">
      <w:pPr>
        <w:jc w:val="center"/>
        <w:rPr>
          <w:b/>
          <w:sz w:val="48"/>
          <w:szCs w:val="48"/>
        </w:rPr>
      </w:pPr>
      <w:r w:rsidRPr="00B673B1">
        <w:rPr>
          <w:b/>
          <w:sz w:val="48"/>
          <w:szCs w:val="48"/>
        </w:rPr>
        <w:t xml:space="preserve">CAHIER </w:t>
      </w:r>
      <w:r w:rsidR="00FE658F">
        <w:rPr>
          <w:b/>
          <w:sz w:val="48"/>
          <w:szCs w:val="48"/>
        </w:rPr>
        <w:t xml:space="preserve">DES CLAUSES </w:t>
      </w:r>
      <w:r w:rsidR="003C6D22">
        <w:rPr>
          <w:b/>
          <w:sz w:val="48"/>
          <w:szCs w:val="48"/>
        </w:rPr>
        <w:t>ADMINISTRATIVES</w:t>
      </w:r>
      <w:r w:rsidR="00FE658F">
        <w:rPr>
          <w:b/>
          <w:sz w:val="48"/>
          <w:szCs w:val="48"/>
        </w:rPr>
        <w:t xml:space="preserve"> PARTICULIERES</w:t>
      </w:r>
    </w:p>
    <w:p w:rsidR="00BD6332" w:rsidRPr="00B673B1" w:rsidRDefault="00BD6332" w:rsidP="00BD6332">
      <w:pPr>
        <w:jc w:val="center"/>
        <w:rPr>
          <w:b/>
          <w:sz w:val="48"/>
          <w:szCs w:val="48"/>
        </w:rPr>
      </w:pPr>
    </w:p>
    <w:p w:rsidR="00BD6332" w:rsidRDefault="00BD6332" w:rsidP="00BD6332">
      <w:pPr>
        <w:jc w:val="center"/>
        <w:rPr>
          <w:b/>
          <w:sz w:val="44"/>
          <w:szCs w:val="44"/>
        </w:rPr>
      </w:pPr>
      <w:r w:rsidRPr="00B673B1">
        <w:rPr>
          <w:b/>
          <w:sz w:val="48"/>
          <w:szCs w:val="48"/>
        </w:rPr>
        <w:t xml:space="preserve">ACQUISITION D'UN </w:t>
      </w:r>
      <w:r w:rsidR="00F77A42">
        <w:rPr>
          <w:b/>
          <w:sz w:val="48"/>
          <w:szCs w:val="48"/>
        </w:rPr>
        <w:t>MINIBUS</w:t>
      </w:r>
      <w:r w:rsidRPr="00B673B1">
        <w:rPr>
          <w:b/>
          <w:sz w:val="48"/>
          <w:szCs w:val="48"/>
        </w:rPr>
        <w:t xml:space="preserve"> </w:t>
      </w:r>
    </w:p>
    <w:p w:rsidR="00BD6332" w:rsidRDefault="00BD6332" w:rsidP="00BD6332">
      <w:pPr>
        <w:jc w:val="center"/>
        <w:rPr>
          <w:b/>
          <w:sz w:val="44"/>
          <w:szCs w:val="44"/>
        </w:rPr>
      </w:pPr>
    </w:p>
    <w:p w:rsidR="00BD6332" w:rsidRDefault="00BD6332" w:rsidP="00BD6332">
      <w:pPr>
        <w:jc w:val="center"/>
        <w:rPr>
          <w:b/>
          <w:sz w:val="44"/>
          <w:szCs w:val="44"/>
        </w:rPr>
      </w:pPr>
    </w:p>
    <w:p w:rsidR="00B673B1" w:rsidRDefault="00B673B1" w:rsidP="00BD6332">
      <w:pPr>
        <w:jc w:val="center"/>
        <w:rPr>
          <w:b/>
          <w:sz w:val="44"/>
          <w:szCs w:val="44"/>
        </w:rPr>
      </w:pPr>
    </w:p>
    <w:p w:rsidR="00B673B1" w:rsidRDefault="00B673B1" w:rsidP="00BD6332">
      <w:pPr>
        <w:jc w:val="center"/>
        <w:rPr>
          <w:b/>
          <w:sz w:val="44"/>
          <w:szCs w:val="44"/>
        </w:rPr>
      </w:pPr>
    </w:p>
    <w:p w:rsidR="00BD6332" w:rsidRPr="00B673B1" w:rsidRDefault="00BD6332" w:rsidP="00BD6332">
      <w:pPr>
        <w:jc w:val="center"/>
        <w:rPr>
          <w:b/>
          <w:sz w:val="32"/>
          <w:szCs w:val="32"/>
        </w:rPr>
      </w:pPr>
      <w:r w:rsidRPr="00B673B1">
        <w:rPr>
          <w:b/>
          <w:sz w:val="32"/>
          <w:szCs w:val="32"/>
        </w:rPr>
        <w:t>Marché à procédure adaptée passé en application de l'article 27 du décret n°2016-360 du 25 mars 2016</w:t>
      </w:r>
    </w:p>
    <w:p w:rsidR="00BD6332" w:rsidRPr="00B673B1" w:rsidRDefault="00BD6332" w:rsidP="00BD6332">
      <w:pPr>
        <w:jc w:val="center"/>
        <w:rPr>
          <w:b/>
          <w:sz w:val="32"/>
          <w:szCs w:val="32"/>
        </w:rPr>
      </w:pPr>
    </w:p>
    <w:p w:rsidR="00BD6332" w:rsidRPr="00B673B1" w:rsidRDefault="00B673B1" w:rsidP="00B673B1">
      <w:pPr>
        <w:tabs>
          <w:tab w:val="left" w:pos="5057"/>
        </w:tabs>
        <w:rPr>
          <w:b/>
          <w:sz w:val="32"/>
          <w:szCs w:val="32"/>
        </w:rPr>
      </w:pPr>
      <w:r w:rsidRPr="00B673B1">
        <w:rPr>
          <w:b/>
          <w:sz w:val="32"/>
          <w:szCs w:val="32"/>
        </w:rPr>
        <w:tab/>
      </w:r>
    </w:p>
    <w:p w:rsidR="00BD6332" w:rsidRDefault="00BD6332" w:rsidP="00BD6332">
      <w:pPr>
        <w:jc w:val="center"/>
        <w:rPr>
          <w:b/>
          <w:sz w:val="28"/>
          <w:szCs w:val="28"/>
        </w:rPr>
      </w:pPr>
    </w:p>
    <w:p w:rsidR="00BD6332" w:rsidRDefault="00BD6332" w:rsidP="00BD6332">
      <w:pPr>
        <w:jc w:val="center"/>
        <w:rPr>
          <w:b/>
          <w:sz w:val="28"/>
          <w:szCs w:val="28"/>
        </w:rPr>
      </w:pPr>
    </w:p>
    <w:p w:rsidR="00F77A42" w:rsidRDefault="00F77A42" w:rsidP="00BD6332">
      <w:pPr>
        <w:jc w:val="center"/>
        <w:rPr>
          <w:b/>
          <w:sz w:val="28"/>
          <w:szCs w:val="28"/>
        </w:rPr>
      </w:pPr>
    </w:p>
    <w:p w:rsidR="00F77A42" w:rsidRDefault="00F77A42" w:rsidP="00BD6332">
      <w:pPr>
        <w:jc w:val="center"/>
        <w:rPr>
          <w:b/>
          <w:sz w:val="28"/>
          <w:szCs w:val="28"/>
        </w:rPr>
      </w:pPr>
    </w:p>
    <w:p w:rsidR="00F77A42" w:rsidRDefault="00F77A42" w:rsidP="00BD6332">
      <w:pPr>
        <w:jc w:val="center"/>
        <w:rPr>
          <w:b/>
          <w:sz w:val="28"/>
          <w:szCs w:val="28"/>
        </w:rPr>
      </w:pPr>
    </w:p>
    <w:p w:rsidR="00F77A42" w:rsidRDefault="00F77A42" w:rsidP="00BD6332">
      <w:pPr>
        <w:jc w:val="center"/>
        <w:rPr>
          <w:b/>
          <w:sz w:val="28"/>
          <w:szCs w:val="28"/>
        </w:rPr>
      </w:pPr>
    </w:p>
    <w:p w:rsidR="00BD6332" w:rsidRDefault="00BD6332" w:rsidP="00B673B1">
      <w:pPr>
        <w:rPr>
          <w:b/>
          <w:sz w:val="28"/>
          <w:szCs w:val="28"/>
        </w:rPr>
      </w:pPr>
    </w:p>
    <w:p w:rsidR="00BD6332" w:rsidRDefault="00F77A42" w:rsidP="00F77A42">
      <w:pPr>
        <w:tabs>
          <w:tab w:val="left" w:pos="2790"/>
        </w:tabs>
        <w:rPr>
          <w:b/>
          <w:sz w:val="28"/>
          <w:szCs w:val="28"/>
        </w:rPr>
      </w:pPr>
      <w:r>
        <w:rPr>
          <w:b/>
          <w:sz w:val="28"/>
          <w:szCs w:val="28"/>
        </w:rPr>
        <w:lastRenderedPageBreak/>
        <w:tab/>
      </w:r>
    </w:p>
    <w:p w:rsidR="00BD6332" w:rsidRPr="00E24186" w:rsidRDefault="00E24186" w:rsidP="00E24186">
      <w:pPr>
        <w:pStyle w:val="Paragraphedeliste"/>
        <w:ind w:left="142"/>
        <w:rPr>
          <w:rFonts w:ascii="Tahoma" w:hAnsi="Tahoma" w:cs="Tahoma"/>
          <w:sz w:val="24"/>
          <w:szCs w:val="24"/>
        </w:rPr>
      </w:pPr>
      <w:r>
        <w:rPr>
          <w:rFonts w:ascii="Tahoma" w:hAnsi="Tahoma" w:cs="Tahoma"/>
          <w:sz w:val="24"/>
          <w:szCs w:val="24"/>
        </w:rPr>
        <w:t xml:space="preserve">1/ </w:t>
      </w:r>
      <w:r w:rsidR="00BD6332" w:rsidRPr="00E24186">
        <w:rPr>
          <w:rFonts w:ascii="Tahoma" w:hAnsi="Tahoma" w:cs="Tahoma"/>
          <w:sz w:val="24"/>
          <w:szCs w:val="24"/>
        </w:rPr>
        <w:t>ETENDUE DES BESOINS A SATISFAIRE</w:t>
      </w:r>
    </w:p>
    <w:p w:rsidR="00BD6332" w:rsidRPr="00E24186" w:rsidRDefault="00BD6332" w:rsidP="004019F3">
      <w:pPr>
        <w:ind w:left="142"/>
        <w:jc w:val="both"/>
        <w:rPr>
          <w:rFonts w:ascii="Tahoma" w:hAnsi="Tahoma" w:cs="Tahoma"/>
          <w:sz w:val="24"/>
          <w:szCs w:val="24"/>
        </w:rPr>
      </w:pPr>
    </w:p>
    <w:p w:rsidR="00BD6332" w:rsidRPr="00E24186" w:rsidRDefault="00BD6332" w:rsidP="004019F3">
      <w:pPr>
        <w:ind w:left="142"/>
        <w:jc w:val="both"/>
        <w:rPr>
          <w:rFonts w:ascii="Tahoma" w:hAnsi="Tahoma" w:cs="Tahoma"/>
          <w:sz w:val="24"/>
          <w:szCs w:val="24"/>
        </w:rPr>
      </w:pPr>
      <w:r w:rsidRPr="00E24186">
        <w:rPr>
          <w:rFonts w:ascii="Tahoma" w:hAnsi="Tahoma" w:cs="Tahoma"/>
          <w:sz w:val="24"/>
          <w:szCs w:val="24"/>
        </w:rPr>
        <w:t xml:space="preserve">Le présent cahier des charges concerne l'acquisition d'un </w:t>
      </w:r>
      <w:r w:rsidR="00F77A42" w:rsidRPr="00E24186">
        <w:rPr>
          <w:rFonts w:ascii="Tahoma" w:hAnsi="Tahoma" w:cs="Tahoma"/>
          <w:sz w:val="24"/>
          <w:szCs w:val="24"/>
        </w:rPr>
        <w:t>Minibus</w:t>
      </w:r>
      <w:r w:rsidRPr="00E24186">
        <w:rPr>
          <w:rFonts w:ascii="Tahoma" w:hAnsi="Tahoma" w:cs="Tahoma"/>
          <w:sz w:val="24"/>
          <w:szCs w:val="24"/>
        </w:rPr>
        <w:t xml:space="preserve"> pour </w:t>
      </w:r>
      <w:r w:rsidR="00EB2F15" w:rsidRPr="00E24186">
        <w:rPr>
          <w:rFonts w:ascii="Tahoma" w:hAnsi="Tahoma" w:cs="Tahoma"/>
          <w:sz w:val="24"/>
          <w:szCs w:val="24"/>
        </w:rPr>
        <w:t>le transport de personnes</w:t>
      </w:r>
      <w:r w:rsidRPr="00E24186">
        <w:rPr>
          <w:rFonts w:ascii="Tahoma" w:hAnsi="Tahoma" w:cs="Tahoma"/>
          <w:sz w:val="24"/>
          <w:szCs w:val="24"/>
        </w:rPr>
        <w:t>, répondant aux caractéristiques définies à l'article III</w:t>
      </w:r>
    </w:p>
    <w:p w:rsidR="00BD6332" w:rsidRPr="00E24186" w:rsidRDefault="00BD6332" w:rsidP="004019F3">
      <w:pPr>
        <w:ind w:left="142"/>
        <w:rPr>
          <w:rFonts w:ascii="Tahoma" w:hAnsi="Tahoma" w:cs="Tahoma"/>
          <w:sz w:val="24"/>
          <w:szCs w:val="24"/>
        </w:rPr>
      </w:pPr>
    </w:p>
    <w:p w:rsidR="00BD6332" w:rsidRPr="00E24186" w:rsidRDefault="00E24186" w:rsidP="00E24186">
      <w:pPr>
        <w:pStyle w:val="Paragraphedeliste"/>
        <w:ind w:left="142"/>
        <w:rPr>
          <w:rFonts w:ascii="Tahoma" w:hAnsi="Tahoma" w:cs="Tahoma"/>
          <w:sz w:val="24"/>
          <w:szCs w:val="24"/>
        </w:rPr>
      </w:pPr>
      <w:r>
        <w:rPr>
          <w:rFonts w:ascii="Tahoma" w:hAnsi="Tahoma" w:cs="Tahoma"/>
          <w:sz w:val="24"/>
          <w:szCs w:val="24"/>
        </w:rPr>
        <w:t xml:space="preserve">2/ </w:t>
      </w:r>
      <w:r w:rsidR="00BD6332" w:rsidRPr="00E24186">
        <w:rPr>
          <w:rFonts w:ascii="Tahoma" w:hAnsi="Tahoma" w:cs="Tahoma"/>
          <w:sz w:val="24"/>
          <w:szCs w:val="24"/>
        </w:rPr>
        <w:t xml:space="preserve">SPECIFICITE DU MARCHE </w:t>
      </w:r>
    </w:p>
    <w:p w:rsidR="00BD6332" w:rsidRPr="00E24186" w:rsidRDefault="00BD6332" w:rsidP="004019F3">
      <w:pPr>
        <w:ind w:left="142"/>
        <w:rPr>
          <w:rFonts w:ascii="Tahoma" w:hAnsi="Tahoma" w:cs="Tahoma"/>
          <w:sz w:val="24"/>
          <w:szCs w:val="24"/>
        </w:rPr>
      </w:pPr>
    </w:p>
    <w:p w:rsidR="00BD6332" w:rsidRPr="00E24186" w:rsidRDefault="00BD6332" w:rsidP="004019F3">
      <w:pPr>
        <w:ind w:left="142"/>
        <w:jc w:val="both"/>
        <w:rPr>
          <w:rFonts w:ascii="Tahoma" w:hAnsi="Tahoma" w:cs="Tahoma"/>
          <w:sz w:val="24"/>
          <w:szCs w:val="24"/>
        </w:rPr>
      </w:pPr>
      <w:r w:rsidRPr="00E24186">
        <w:rPr>
          <w:rFonts w:ascii="Tahoma" w:hAnsi="Tahoma" w:cs="Tahoma"/>
          <w:sz w:val="24"/>
          <w:szCs w:val="24"/>
        </w:rPr>
        <w:t>Le marché est passé sous la forme d'un marché à procédure adaptée conformément aux dispositions de l'article 27 du décret n°2016-360 du 25 mars 2016.</w:t>
      </w:r>
    </w:p>
    <w:p w:rsidR="00B673B1" w:rsidRPr="00E24186" w:rsidRDefault="00B673B1" w:rsidP="004019F3">
      <w:pPr>
        <w:ind w:left="142"/>
        <w:jc w:val="both"/>
        <w:rPr>
          <w:rFonts w:ascii="Tahoma" w:hAnsi="Tahoma" w:cs="Tahoma"/>
          <w:sz w:val="24"/>
          <w:szCs w:val="24"/>
        </w:rPr>
      </w:pPr>
    </w:p>
    <w:p w:rsidR="00B673B1" w:rsidRPr="00E24186" w:rsidRDefault="00B673B1" w:rsidP="004019F3">
      <w:pPr>
        <w:ind w:left="142"/>
        <w:jc w:val="both"/>
        <w:rPr>
          <w:rFonts w:ascii="Tahoma" w:hAnsi="Tahoma" w:cs="Tahoma"/>
          <w:sz w:val="24"/>
          <w:szCs w:val="24"/>
        </w:rPr>
      </w:pPr>
      <w:r w:rsidRPr="00E24186">
        <w:rPr>
          <w:rFonts w:ascii="Tahoma" w:hAnsi="Tahoma" w:cs="Tahoma"/>
          <w:sz w:val="24"/>
          <w:szCs w:val="24"/>
        </w:rPr>
        <w:t>Les pièces constitutives du marché sont le présent cahier des charges et l'acte d'engagement joint au présent dossier.</w:t>
      </w:r>
    </w:p>
    <w:p w:rsidR="00B673B1" w:rsidRPr="00E24186" w:rsidRDefault="00B673B1" w:rsidP="004019F3">
      <w:pPr>
        <w:ind w:left="142"/>
        <w:jc w:val="both"/>
        <w:rPr>
          <w:rFonts w:ascii="Tahoma" w:hAnsi="Tahoma" w:cs="Tahoma"/>
          <w:sz w:val="24"/>
          <w:szCs w:val="24"/>
        </w:rPr>
      </w:pPr>
    </w:p>
    <w:p w:rsidR="00B673B1" w:rsidRPr="00E24186" w:rsidRDefault="00B673B1" w:rsidP="004019F3">
      <w:pPr>
        <w:ind w:left="142"/>
        <w:jc w:val="both"/>
        <w:rPr>
          <w:rFonts w:ascii="Tahoma" w:hAnsi="Tahoma" w:cs="Tahoma"/>
          <w:sz w:val="24"/>
          <w:szCs w:val="24"/>
        </w:rPr>
      </w:pPr>
      <w:r w:rsidRPr="00E24186">
        <w:rPr>
          <w:rFonts w:ascii="Tahoma" w:hAnsi="Tahoma" w:cs="Tahoma"/>
          <w:sz w:val="24"/>
          <w:szCs w:val="24"/>
        </w:rPr>
        <w:t>La durée d'exécution du marché est de 3 mois à compter de sa notification.</w:t>
      </w:r>
    </w:p>
    <w:p w:rsidR="00B673B1" w:rsidRPr="00E24186" w:rsidRDefault="00B673B1" w:rsidP="004019F3">
      <w:pPr>
        <w:ind w:left="142"/>
        <w:jc w:val="both"/>
        <w:rPr>
          <w:rFonts w:ascii="Tahoma" w:hAnsi="Tahoma" w:cs="Tahoma"/>
          <w:sz w:val="24"/>
          <w:szCs w:val="24"/>
        </w:rPr>
      </w:pPr>
    </w:p>
    <w:p w:rsidR="00B673B1" w:rsidRPr="00E24186" w:rsidRDefault="00B673B1" w:rsidP="004019F3">
      <w:pPr>
        <w:ind w:left="142"/>
        <w:jc w:val="both"/>
        <w:rPr>
          <w:rFonts w:ascii="Tahoma" w:hAnsi="Tahoma" w:cs="Tahoma"/>
          <w:sz w:val="24"/>
          <w:szCs w:val="24"/>
        </w:rPr>
      </w:pPr>
      <w:r w:rsidRPr="00E24186">
        <w:rPr>
          <w:rFonts w:ascii="Tahoma" w:hAnsi="Tahoma" w:cs="Tahoma"/>
          <w:sz w:val="24"/>
          <w:szCs w:val="24"/>
        </w:rPr>
        <w:t>Contractuellement ce délai maximum décompté à partir de la date de notification du marché est ramené, le cas échéant, à celui sur lequel s'est engagée contractuellement l'entreprise titulaire du marché dans son offre.</w:t>
      </w:r>
    </w:p>
    <w:p w:rsidR="00B673B1" w:rsidRPr="00E24186" w:rsidRDefault="00B673B1" w:rsidP="004019F3">
      <w:pPr>
        <w:pStyle w:val="Paragraphedeliste"/>
        <w:ind w:left="142"/>
        <w:rPr>
          <w:rFonts w:ascii="Tahoma" w:hAnsi="Tahoma" w:cs="Tahoma"/>
          <w:sz w:val="24"/>
          <w:szCs w:val="24"/>
        </w:rPr>
      </w:pPr>
    </w:p>
    <w:p w:rsidR="00A2690A" w:rsidRPr="00E24186" w:rsidRDefault="00A2690A" w:rsidP="003C6D22">
      <w:pPr>
        <w:rPr>
          <w:rFonts w:ascii="Tahoma" w:hAnsi="Tahoma" w:cs="Tahoma"/>
          <w:sz w:val="24"/>
          <w:szCs w:val="24"/>
        </w:rPr>
      </w:pPr>
    </w:p>
    <w:p w:rsidR="003368E2" w:rsidRPr="00E24186" w:rsidRDefault="00E24186" w:rsidP="00E24186">
      <w:pPr>
        <w:pStyle w:val="Paragraphedeliste"/>
        <w:ind w:hanging="578"/>
        <w:rPr>
          <w:rFonts w:ascii="Tahoma" w:hAnsi="Tahoma" w:cs="Tahoma"/>
          <w:sz w:val="24"/>
          <w:szCs w:val="24"/>
        </w:rPr>
      </w:pPr>
      <w:r>
        <w:rPr>
          <w:rFonts w:ascii="Tahoma" w:hAnsi="Tahoma" w:cs="Tahoma"/>
          <w:sz w:val="24"/>
          <w:szCs w:val="24"/>
        </w:rPr>
        <w:t xml:space="preserve">3/ </w:t>
      </w:r>
      <w:r w:rsidR="003C6D22" w:rsidRPr="00E24186">
        <w:rPr>
          <w:rFonts w:ascii="Tahoma" w:hAnsi="Tahoma" w:cs="Tahoma"/>
          <w:sz w:val="24"/>
          <w:szCs w:val="24"/>
        </w:rPr>
        <w:t>DOCUMENTS CONTRACTUELS</w:t>
      </w:r>
    </w:p>
    <w:p w:rsidR="003368E2" w:rsidRPr="00E24186" w:rsidRDefault="003368E2" w:rsidP="003368E2">
      <w:pPr>
        <w:rPr>
          <w:rFonts w:ascii="Tahoma" w:hAnsi="Tahoma" w:cs="Tahoma"/>
          <w:sz w:val="24"/>
          <w:szCs w:val="24"/>
        </w:rPr>
      </w:pPr>
    </w:p>
    <w:p w:rsidR="00DA4506" w:rsidRPr="00E24186" w:rsidRDefault="003C6D22" w:rsidP="003C6D22">
      <w:pPr>
        <w:ind w:left="142"/>
        <w:rPr>
          <w:rFonts w:ascii="Tahoma" w:hAnsi="Tahoma" w:cs="Tahoma"/>
          <w:sz w:val="24"/>
          <w:szCs w:val="24"/>
        </w:rPr>
      </w:pPr>
      <w:r w:rsidRPr="00E24186">
        <w:rPr>
          <w:rFonts w:ascii="Tahoma" w:hAnsi="Tahoma" w:cs="Tahoma"/>
          <w:sz w:val="24"/>
          <w:szCs w:val="24"/>
        </w:rPr>
        <w:t>Les pièces constitutives du marché sont les suivantes :</w:t>
      </w:r>
    </w:p>
    <w:p w:rsidR="003C6D22" w:rsidRPr="00E24186" w:rsidRDefault="003C6D22" w:rsidP="003C6D22">
      <w:pPr>
        <w:ind w:left="142"/>
        <w:rPr>
          <w:rFonts w:ascii="Tahoma" w:hAnsi="Tahoma" w:cs="Tahoma"/>
          <w:sz w:val="24"/>
          <w:szCs w:val="24"/>
        </w:rPr>
      </w:pPr>
      <w:r w:rsidRPr="00E24186">
        <w:rPr>
          <w:rFonts w:ascii="Tahoma" w:hAnsi="Tahoma" w:cs="Tahoma"/>
          <w:sz w:val="24"/>
          <w:szCs w:val="24"/>
        </w:rPr>
        <w:t>- L’acte d’engagement</w:t>
      </w:r>
    </w:p>
    <w:p w:rsidR="003C6D22" w:rsidRPr="00E24186" w:rsidRDefault="003C6D22" w:rsidP="003C6D22">
      <w:pPr>
        <w:ind w:left="142"/>
        <w:rPr>
          <w:rFonts w:ascii="Tahoma" w:hAnsi="Tahoma" w:cs="Tahoma"/>
          <w:sz w:val="24"/>
          <w:szCs w:val="24"/>
        </w:rPr>
      </w:pPr>
      <w:r w:rsidRPr="00E24186">
        <w:rPr>
          <w:rFonts w:ascii="Tahoma" w:hAnsi="Tahoma" w:cs="Tahoma"/>
          <w:sz w:val="24"/>
          <w:szCs w:val="24"/>
        </w:rPr>
        <w:t>- Le CCAP</w:t>
      </w:r>
    </w:p>
    <w:p w:rsidR="003C6D22" w:rsidRPr="00E24186" w:rsidRDefault="003C6D22" w:rsidP="003C6D22">
      <w:pPr>
        <w:ind w:left="142"/>
        <w:rPr>
          <w:rFonts w:ascii="Tahoma" w:hAnsi="Tahoma" w:cs="Tahoma"/>
          <w:sz w:val="24"/>
          <w:szCs w:val="24"/>
        </w:rPr>
      </w:pPr>
      <w:r w:rsidRPr="00E24186">
        <w:rPr>
          <w:rFonts w:ascii="Tahoma" w:hAnsi="Tahoma" w:cs="Tahoma"/>
          <w:sz w:val="24"/>
          <w:szCs w:val="24"/>
        </w:rPr>
        <w:t>- Le CCTP</w:t>
      </w:r>
    </w:p>
    <w:p w:rsidR="003C6D22" w:rsidRPr="00E24186" w:rsidRDefault="003C6D22" w:rsidP="003C6D22">
      <w:pPr>
        <w:ind w:left="142"/>
        <w:rPr>
          <w:rFonts w:ascii="Tahoma" w:hAnsi="Tahoma" w:cs="Tahoma"/>
          <w:sz w:val="24"/>
          <w:szCs w:val="24"/>
        </w:rPr>
      </w:pPr>
      <w:r w:rsidRPr="00E24186">
        <w:rPr>
          <w:rFonts w:ascii="Tahoma" w:hAnsi="Tahoma" w:cs="Tahoma"/>
          <w:sz w:val="24"/>
          <w:szCs w:val="24"/>
        </w:rPr>
        <w:t>- La notice technique du véhicule</w:t>
      </w:r>
    </w:p>
    <w:p w:rsidR="003C6D22" w:rsidRPr="00E24186" w:rsidRDefault="003C6D22" w:rsidP="003C6D22">
      <w:pPr>
        <w:ind w:left="142"/>
        <w:rPr>
          <w:rFonts w:ascii="Tahoma" w:hAnsi="Tahoma" w:cs="Tahoma"/>
          <w:sz w:val="24"/>
          <w:szCs w:val="24"/>
        </w:rPr>
      </w:pPr>
      <w:r w:rsidRPr="00E24186">
        <w:rPr>
          <w:rFonts w:ascii="Tahoma" w:hAnsi="Tahoma" w:cs="Tahoma"/>
          <w:sz w:val="24"/>
          <w:szCs w:val="24"/>
        </w:rPr>
        <w:t>- Le bordereau de prix</w:t>
      </w:r>
    </w:p>
    <w:p w:rsidR="003C6D22" w:rsidRPr="00E24186" w:rsidRDefault="003C6D22" w:rsidP="003C6D22">
      <w:pPr>
        <w:ind w:left="142"/>
        <w:rPr>
          <w:rFonts w:ascii="Tahoma" w:hAnsi="Tahoma" w:cs="Tahoma"/>
          <w:sz w:val="24"/>
          <w:szCs w:val="24"/>
        </w:rPr>
      </w:pPr>
      <w:r w:rsidRPr="00E24186">
        <w:rPr>
          <w:rFonts w:ascii="Tahoma" w:hAnsi="Tahoma" w:cs="Tahoma"/>
          <w:sz w:val="24"/>
          <w:szCs w:val="24"/>
        </w:rPr>
        <w:t>- Le cahier des clauses administratives générales (CCAG) applicable aux marchés publics de fournitures courantes et services.</w:t>
      </w:r>
    </w:p>
    <w:p w:rsidR="00DA4506" w:rsidRPr="00E24186" w:rsidRDefault="00DA4506" w:rsidP="003C6D22">
      <w:pPr>
        <w:ind w:left="142"/>
        <w:rPr>
          <w:rFonts w:ascii="Tahoma" w:hAnsi="Tahoma" w:cs="Tahoma"/>
          <w:sz w:val="24"/>
          <w:szCs w:val="24"/>
        </w:rPr>
      </w:pPr>
    </w:p>
    <w:p w:rsidR="00DA4506" w:rsidRPr="00E24186" w:rsidRDefault="00E24186" w:rsidP="00E24186">
      <w:pPr>
        <w:pStyle w:val="Paragraphedeliste"/>
        <w:ind w:left="142"/>
        <w:rPr>
          <w:rFonts w:ascii="Tahoma" w:hAnsi="Tahoma" w:cs="Tahoma"/>
          <w:sz w:val="24"/>
          <w:szCs w:val="24"/>
        </w:rPr>
      </w:pPr>
      <w:r>
        <w:rPr>
          <w:rFonts w:ascii="Tahoma" w:hAnsi="Tahoma" w:cs="Tahoma"/>
          <w:sz w:val="24"/>
          <w:szCs w:val="24"/>
        </w:rPr>
        <w:t xml:space="preserve">4/ </w:t>
      </w:r>
      <w:r w:rsidR="003C6D22" w:rsidRPr="00E24186">
        <w:rPr>
          <w:rFonts w:ascii="Tahoma" w:hAnsi="Tahoma" w:cs="Tahoma"/>
          <w:sz w:val="24"/>
          <w:szCs w:val="24"/>
        </w:rPr>
        <w:t>PRIX</w:t>
      </w:r>
    </w:p>
    <w:p w:rsidR="003368E2" w:rsidRPr="00E24186" w:rsidRDefault="003368E2" w:rsidP="00E24186">
      <w:pPr>
        <w:ind w:left="142"/>
        <w:rPr>
          <w:rFonts w:ascii="Tahoma" w:hAnsi="Tahoma" w:cs="Tahoma"/>
          <w:sz w:val="24"/>
          <w:szCs w:val="24"/>
        </w:rPr>
      </w:pPr>
    </w:p>
    <w:p w:rsidR="00781833" w:rsidRPr="00E24186" w:rsidRDefault="003C6D22" w:rsidP="00E24186">
      <w:pPr>
        <w:ind w:left="142"/>
        <w:rPr>
          <w:rFonts w:ascii="Tahoma" w:hAnsi="Tahoma" w:cs="Tahoma"/>
          <w:sz w:val="24"/>
          <w:szCs w:val="24"/>
        </w:rPr>
      </w:pPr>
      <w:r w:rsidRPr="00E24186">
        <w:rPr>
          <w:rFonts w:ascii="Tahoma" w:hAnsi="Tahoma" w:cs="Tahoma"/>
          <w:sz w:val="24"/>
          <w:szCs w:val="24"/>
        </w:rPr>
        <w:t>Les prestations sont traitées à prix forfaitaire.</w:t>
      </w:r>
    </w:p>
    <w:p w:rsidR="00DA4506" w:rsidRDefault="003C6D22" w:rsidP="00E24186">
      <w:pPr>
        <w:pStyle w:val="Paragraphedeliste"/>
        <w:ind w:left="142"/>
        <w:rPr>
          <w:rFonts w:ascii="Tahoma" w:hAnsi="Tahoma" w:cs="Tahoma"/>
          <w:sz w:val="24"/>
          <w:szCs w:val="24"/>
        </w:rPr>
      </w:pPr>
      <w:r w:rsidRPr="00E24186">
        <w:rPr>
          <w:rFonts w:ascii="Tahoma" w:hAnsi="Tahoma" w:cs="Tahoma"/>
          <w:sz w:val="24"/>
          <w:szCs w:val="24"/>
        </w:rPr>
        <w:t xml:space="preserve">Les prix sont fermes non actualisables </w:t>
      </w:r>
    </w:p>
    <w:p w:rsidR="00E24186" w:rsidRDefault="00E24186" w:rsidP="00E24186">
      <w:pPr>
        <w:pStyle w:val="Paragraphedeliste"/>
        <w:ind w:left="142"/>
        <w:rPr>
          <w:rFonts w:ascii="Tahoma" w:hAnsi="Tahoma" w:cs="Tahoma"/>
          <w:sz w:val="24"/>
          <w:szCs w:val="24"/>
        </w:rPr>
      </w:pPr>
    </w:p>
    <w:p w:rsidR="003C6D22" w:rsidRPr="00E24186" w:rsidRDefault="00E24186" w:rsidP="00E24186">
      <w:pPr>
        <w:ind w:left="142"/>
        <w:rPr>
          <w:rFonts w:ascii="Tahoma" w:hAnsi="Tahoma" w:cs="Tahoma"/>
          <w:sz w:val="24"/>
          <w:szCs w:val="24"/>
        </w:rPr>
      </w:pPr>
      <w:r>
        <w:rPr>
          <w:rFonts w:ascii="Tahoma" w:hAnsi="Tahoma" w:cs="Tahoma"/>
          <w:sz w:val="24"/>
          <w:szCs w:val="24"/>
        </w:rPr>
        <w:t xml:space="preserve">5/ </w:t>
      </w:r>
      <w:r w:rsidR="003C6D22" w:rsidRPr="00E24186">
        <w:rPr>
          <w:rFonts w:ascii="Tahoma" w:hAnsi="Tahoma" w:cs="Tahoma"/>
          <w:sz w:val="24"/>
          <w:szCs w:val="24"/>
        </w:rPr>
        <w:t>CONDITIONS DE LIVRAISON</w:t>
      </w:r>
    </w:p>
    <w:p w:rsidR="003C6D22" w:rsidRPr="00E24186" w:rsidRDefault="003C6D22" w:rsidP="00E24186">
      <w:pPr>
        <w:ind w:left="142"/>
        <w:rPr>
          <w:rFonts w:ascii="Tahoma" w:hAnsi="Tahoma" w:cs="Tahoma"/>
          <w:sz w:val="24"/>
          <w:szCs w:val="24"/>
        </w:rPr>
      </w:pPr>
    </w:p>
    <w:p w:rsidR="003C6D22" w:rsidRPr="00E24186" w:rsidRDefault="003C6D22" w:rsidP="00E24186">
      <w:pPr>
        <w:ind w:left="142"/>
        <w:rPr>
          <w:rFonts w:ascii="Tahoma" w:hAnsi="Tahoma" w:cs="Tahoma"/>
          <w:sz w:val="24"/>
          <w:szCs w:val="24"/>
        </w:rPr>
      </w:pPr>
      <w:r w:rsidRPr="00E24186">
        <w:rPr>
          <w:rFonts w:ascii="Tahoma" w:hAnsi="Tahoma" w:cs="Tahoma"/>
          <w:sz w:val="24"/>
          <w:szCs w:val="24"/>
        </w:rPr>
        <w:t>L’acte d’engagement fixe le délai de livraison.</w:t>
      </w:r>
    </w:p>
    <w:p w:rsidR="003C6D22" w:rsidRPr="00E24186" w:rsidRDefault="003C6D22" w:rsidP="00E24186">
      <w:pPr>
        <w:ind w:left="142"/>
        <w:rPr>
          <w:rFonts w:ascii="Tahoma" w:hAnsi="Tahoma" w:cs="Tahoma"/>
          <w:sz w:val="24"/>
          <w:szCs w:val="24"/>
        </w:rPr>
      </w:pPr>
      <w:r w:rsidRPr="00E24186">
        <w:rPr>
          <w:rFonts w:ascii="Tahoma" w:hAnsi="Tahoma" w:cs="Tahoma"/>
          <w:sz w:val="24"/>
          <w:szCs w:val="24"/>
        </w:rPr>
        <w:t>L’exécution des prestations commencent à compter de la date de notification du contrat.</w:t>
      </w:r>
    </w:p>
    <w:p w:rsidR="003C6D22" w:rsidRPr="00E24186" w:rsidRDefault="003C6D22" w:rsidP="00E24186">
      <w:pPr>
        <w:ind w:left="142"/>
        <w:rPr>
          <w:rFonts w:ascii="Tahoma" w:hAnsi="Tahoma" w:cs="Tahoma"/>
          <w:sz w:val="24"/>
          <w:szCs w:val="24"/>
        </w:rPr>
      </w:pPr>
      <w:r w:rsidRPr="00E24186">
        <w:rPr>
          <w:rFonts w:ascii="Tahoma" w:hAnsi="Tahoma" w:cs="Tahoma"/>
          <w:sz w:val="24"/>
          <w:szCs w:val="24"/>
        </w:rPr>
        <w:t>Le minibus devra être livré à la Mairie de Cerbère à l’adresse suivante :</w:t>
      </w:r>
    </w:p>
    <w:p w:rsidR="003C6D22" w:rsidRPr="00E24186" w:rsidRDefault="003C6D22" w:rsidP="00E24186">
      <w:pPr>
        <w:ind w:left="142"/>
        <w:rPr>
          <w:rFonts w:ascii="Tahoma" w:hAnsi="Tahoma" w:cs="Tahoma"/>
          <w:sz w:val="24"/>
          <w:szCs w:val="24"/>
        </w:rPr>
      </w:pPr>
    </w:p>
    <w:p w:rsidR="003C6D22" w:rsidRPr="00E24186" w:rsidRDefault="003C6D22" w:rsidP="00E24186">
      <w:pPr>
        <w:ind w:left="142"/>
        <w:rPr>
          <w:rFonts w:ascii="Tahoma" w:hAnsi="Tahoma" w:cs="Tahoma"/>
          <w:sz w:val="24"/>
          <w:szCs w:val="24"/>
        </w:rPr>
      </w:pPr>
      <w:r w:rsidRPr="00E24186">
        <w:rPr>
          <w:rFonts w:ascii="Tahoma" w:hAnsi="Tahoma" w:cs="Tahoma"/>
          <w:sz w:val="24"/>
          <w:szCs w:val="24"/>
        </w:rPr>
        <w:t>Mairie de CERBERE</w:t>
      </w:r>
    </w:p>
    <w:p w:rsidR="003C6D22" w:rsidRPr="00E24186" w:rsidRDefault="003C6D22" w:rsidP="00E24186">
      <w:pPr>
        <w:ind w:left="142"/>
        <w:rPr>
          <w:rFonts w:ascii="Tahoma" w:hAnsi="Tahoma" w:cs="Tahoma"/>
          <w:sz w:val="24"/>
          <w:szCs w:val="24"/>
        </w:rPr>
      </w:pPr>
      <w:r w:rsidRPr="00E24186">
        <w:rPr>
          <w:rFonts w:ascii="Tahoma" w:hAnsi="Tahoma" w:cs="Tahoma"/>
          <w:sz w:val="24"/>
          <w:szCs w:val="24"/>
        </w:rPr>
        <w:t>23 avenue du Général de Gaulle</w:t>
      </w:r>
    </w:p>
    <w:p w:rsidR="003C6D22" w:rsidRPr="00E24186" w:rsidRDefault="003C6D22" w:rsidP="00E24186">
      <w:pPr>
        <w:ind w:left="142"/>
        <w:rPr>
          <w:rFonts w:ascii="Tahoma" w:hAnsi="Tahoma" w:cs="Tahoma"/>
          <w:sz w:val="24"/>
          <w:szCs w:val="24"/>
        </w:rPr>
      </w:pPr>
      <w:r w:rsidRPr="00E24186">
        <w:rPr>
          <w:rFonts w:ascii="Tahoma" w:hAnsi="Tahoma" w:cs="Tahoma"/>
          <w:sz w:val="24"/>
          <w:szCs w:val="24"/>
        </w:rPr>
        <w:t>66 290 CERBER</w:t>
      </w:r>
    </w:p>
    <w:p w:rsidR="00DA4506" w:rsidRPr="00E24186" w:rsidRDefault="00DA4506" w:rsidP="00E24186">
      <w:pPr>
        <w:pStyle w:val="Paragraphedeliste"/>
        <w:ind w:left="142"/>
        <w:rPr>
          <w:rFonts w:ascii="Tahoma" w:hAnsi="Tahoma" w:cs="Tahoma"/>
          <w:sz w:val="24"/>
          <w:szCs w:val="24"/>
        </w:rPr>
      </w:pPr>
    </w:p>
    <w:p w:rsidR="00DA4506" w:rsidRPr="00E24186" w:rsidRDefault="00DA4506" w:rsidP="00E24186">
      <w:pPr>
        <w:pStyle w:val="Paragraphedeliste"/>
        <w:ind w:left="142"/>
        <w:rPr>
          <w:rFonts w:ascii="Tahoma" w:hAnsi="Tahoma" w:cs="Tahoma"/>
          <w:sz w:val="24"/>
          <w:szCs w:val="24"/>
        </w:rPr>
      </w:pPr>
      <w:bookmarkStart w:id="0" w:name="_GoBack"/>
      <w:bookmarkEnd w:id="0"/>
    </w:p>
    <w:p w:rsidR="003C6D22" w:rsidRPr="003C6D22" w:rsidRDefault="00E24186" w:rsidP="00E24186">
      <w:pPr>
        <w:ind w:left="142" w:right="-567"/>
        <w:jc w:val="both"/>
        <w:rPr>
          <w:rFonts w:ascii="Tahoma" w:hAnsi="Tahoma" w:cs="Tahoma"/>
          <w:sz w:val="24"/>
          <w:szCs w:val="24"/>
        </w:rPr>
      </w:pPr>
      <w:r w:rsidRPr="00E24186">
        <w:rPr>
          <w:rFonts w:ascii="Tahoma" w:hAnsi="Tahoma" w:cs="Tahoma"/>
          <w:sz w:val="24"/>
          <w:szCs w:val="24"/>
        </w:rPr>
        <w:t>6</w:t>
      </w:r>
      <w:r>
        <w:rPr>
          <w:rFonts w:ascii="Tahoma" w:hAnsi="Tahoma" w:cs="Tahoma"/>
          <w:sz w:val="24"/>
          <w:szCs w:val="24"/>
        </w:rPr>
        <w:t>/</w:t>
      </w:r>
      <w:r w:rsidR="003C6D22" w:rsidRPr="003C6D22">
        <w:rPr>
          <w:rFonts w:ascii="Tahoma" w:hAnsi="Tahoma" w:cs="Tahoma"/>
          <w:sz w:val="24"/>
          <w:szCs w:val="24"/>
        </w:rPr>
        <w:t xml:space="preserve"> </w:t>
      </w:r>
      <w:r>
        <w:rPr>
          <w:rFonts w:ascii="Tahoma" w:hAnsi="Tahoma" w:cs="Tahoma"/>
          <w:sz w:val="24"/>
          <w:szCs w:val="24"/>
        </w:rPr>
        <w:t>DROITS ET LANGUE</w:t>
      </w:r>
    </w:p>
    <w:p w:rsidR="003C6D22" w:rsidRPr="003C6D22" w:rsidRDefault="003C6D22" w:rsidP="00E24186">
      <w:pPr>
        <w:ind w:left="142" w:right="-567"/>
        <w:jc w:val="both"/>
        <w:rPr>
          <w:rFonts w:ascii="Tahoma" w:hAnsi="Tahoma" w:cs="Tahoma"/>
          <w:sz w:val="24"/>
          <w:szCs w:val="24"/>
        </w:rPr>
      </w:pPr>
    </w:p>
    <w:p w:rsidR="003C6D22" w:rsidRPr="003C6D22" w:rsidRDefault="003C6D22" w:rsidP="00E24186">
      <w:pPr>
        <w:ind w:left="142" w:right="-567"/>
        <w:jc w:val="both"/>
        <w:rPr>
          <w:rFonts w:ascii="Tahoma" w:hAnsi="Tahoma" w:cs="Tahoma"/>
          <w:sz w:val="24"/>
          <w:szCs w:val="24"/>
        </w:rPr>
      </w:pPr>
      <w:r w:rsidRPr="003C6D22">
        <w:rPr>
          <w:rFonts w:ascii="Tahoma" w:hAnsi="Tahoma" w:cs="Tahoma"/>
          <w:sz w:val="24"/>
          <w:szCs w:val="24"/>
        </w:rPr>
        <w:t xml:space="preserve">En cas de litige, le seul le Tribunal Administratif TA de Montpellier – 6, rue </w:t>
      </w:r>
      <w:proofErr w:type="spellStart"/>
      <w:r w:rsidRPr="003C6D22">
        <w:rPr>
          <w:rFonts w:ascii="Tahoma" w:hAnsi="Tahoma" w:cs="Tahoma"/>
          <w:sz w:val="24"/>
          <w:szCs w:val="24"/>
        </w:rPr>
        <w:t>pitot</w:t>
      </w:r>
      <w:proofErr w:type="spellEnd"/>
      <w:r w:rsidRPr="003C6D22">
        <w:rPr>
          <w:rFonts w:ascii="Tahoma" w:hAnsi="Tahoma" w:cs="Tahoma"/>
          <w:sz w:val="24"/>
          <w:szCs w:val="24"/>
        </w:rPr>
        <w:t xml:space="preserve"> – 34 003 MONTPELLIER – Tel 04.67.54.81.00 est compétent en la matière.</w:t>
      </w:r>
    </w:p>
    <w:p w:rsidR="003C6D22" w:rsidRPr="003C6D22" w:rsidRDefault="003C6D22" w:rsidP="00E24186">
      <w:pPr>
        <w:ind w:left="142" w:right="-567"/>
        <w:jc w:val="both"/>
        <w:rPr>
          <w:rFonts w:ascii="Tahoma" w:hAnsi="Tahoma" w:cs="Tahoma"/>
          <w:sz w:val="24"/>
          <w:szCs w:val="24"/>
        </w:rPr>
      </w:pPr>
    </w:p>
    <w:p w:rsidR="003C6D22" w:rsidRPr="003C6D22" w:rsidRDefault="003C6D22" w:rsidP="00E24186">
      <w:pPr>
        <w:ind w:left="142" w:right="-567"/>
        <w:rPr>
          <w:rFonts w:ascii="Tahoma" w:hAnsi="Tahoma" w:cs="Tahoma"/>
          <w:sz w:val="24"/>
          <w:szCs w:val="24"/>
        </w:rPr>
      </w:pPr>
      <w:r w:rsidRPr="003C6D22">
        <w:rPr>
          <w:rFonts w:ascii="Tahoma" w:hAnsi="Tahoma" w:cs="Tahoma"/>
          <w:sz w:val="24"/>
          <w:szCs w:val="24"/>
        </w:rPr>
        <w:t>Tous les documents, inscriptions sur matériel, correspondances, demandes de paiement ou mode d’emploi doivent être entièrement rédigés en langue française. S’ils sont rédigés dans une autre langue, ils doivent être accompagnés d’une traduction en français, certifiée conforme à l’original par un traducteur assermenté.</w:t>
      </w:r>
    </w:p>
    <w:p w:rsidR="003C6D22" w:rsidRPr="003C6D22" w:rsidRDefault="003C6D22" w:rsidP="00E24186">
      <w:pPr>
        <w:ind w:left="142" w:right="-567"/>
        <w:rPr>
          <w:rFonts w:ascii="Tahoma" w:hAnsi="Tahoma" w:cs="Tahoma"/>
          <w:sz w:val="24"/>
          <w:szCs w:val="24"/>
        </w:rPr>
      </w:pPr>
    </w:p>
    <w:p w:rsidR="003C6D22" w:rsidRPr="003C6D22" w:rsidRDefault="00E24186" w:rsidP="00E24186">
      <w:pPr>
        <w:ind w:left="142" w:right="-567"/>
        <w:rPr>
          <w:rFonts w:ascii="Tahoma" w:hAnsi="Tahoma" w:cs="Tahoma"/>
          <w:sz w:val="24"/>
          <w:szCs w:val="24"/>
        </w:rPr>
      </w:pPr>
      <w:r>
        <w:rPr>
          <w:rFonts w:ascii="Tahoma" w:hAnsi="Tahoma" w:cs="Tahoma"/>
          <w:sz w:val="24"/>
          <w:szCs w:val="24"/>
        </w:rPr>
        <w:t>7/</w:t>
      </w:r>
      <w:r w:rsidR="003C6D22" w:rsidRPr="003C6D22">
        <w:rPr>
          <w:rFonts w:ascii="Tahoma" w:hAnsi="Tahoma" w:cs="Tahoma"/>
          <w:sz w:val="24"/>
          <w:szCs w:val="24"/>
        </w:rPr>
        <w:t> </w:t>
      </w:r>
      <w:r>
        <w:rPr>
          <w:rFonts w:ascii="Tahoma" w:hAnsi="Tahoma" w:cs="Tahoma"/>
          <w:sz w:val="24"/>
          <w:szCs w:val="24"/>
        </w:rPr>
        <w:t>CLAUSES COMPLEMENTAIRES</w:t>
      </w:r>
      <w:r w:rsidR="003C6D22" w:rsidRPr="003C6D22">
        <w:rPr>
          <w:rFonts w:ascii="Tahoma" w:hAnsi="Tahoma" w:cs="Tahoma"/>
          <w:sz w:val="24"/>
          <w:szCs w:val="24"/>
        </w:rPr>
        <w:t xml:space="preserve">   </w:t>
      </w:r>
    </w:p>
    <w:p w:rsidR="003C6D22" w:rsidRPr="003C6D22" w:rsidRDefault="003C6D22" w:rsidP="00E24186">
      <w:pPr>
        <w:ind w:left="142" w:right="-567"/>
        <w:rPr>
          <w:rFonts w:ascii="Tahoma" w:hAnsi="Tahoma" w:cs="Tahoma"/>
          <w:sz w:val="24"/>
          <w:szCs w:val="24"/>
        </w:rPr>
      </w:pPr>
    </w:p>
    <w:p w:rsidR="003C6D22" w:rsidRPr="003C6D22" w:rsidRDefault="003C6D22" w:rsidP="00E24186">
      <w:pPr>
        <w:ind w:left="142" w:right="-993"/>
        <w:rPr>
          <w:rFonts w:ascii="Tahoma" w:hAnsi="Tahoma" w:cs="Tahoma"/>
          <w:sz w:val="24"/>
          <w:szCs w:val="24"/>
        </w:rPr>
      </w:pPr>
      <w:r w:rsidRPr="003C6D22">
        <w:rPr>
          <w:rFonts w:ascii="Tahoma" w:hAnsi="Tahoma" w:cs="Tahoma"/>
          <w:sz w:val="24"/>
          <w:szCs w:val="24"/>
        </w:rPr>
        <w:t>La commune de Cerbère peut pourvoir à l’exécution des prestations du marché aux frais et risques du titulaire dans les cas suivants :</w:t>
      </w:r>
    </w:p>
    <w:p w:rsidR="003C6D22" w:rsidRPr="003C6D22" w:rsidRDefault="003C6D22" w:rsidP="00E24186">
      <w:pPr>
        <w:ind w:left="142" w:right="-993"/>
        <w:rPr>
          <w:rFonts w:ascii="Tahoma" w:hAnsi="Tahoma" w:cs="Tahoma"/>
          <w:sz w:val="24"/>
          <w:szCs w:val="24"/>
        </w:rPr>
      </w:pPr>
    </w:p>
    <w:p w:rsidR="003C6D22" w:rsidRPr="003C6D22" w:rsidRDefault="003C6D22" w:rsidP="00E24186">
      <w:pPr>
        <w:ind w:left="142" w:right="-993"/>
        <w:rPr>
          <w:rFonts w:ascii="Tahoma" w:hAnsi="Tahoma" w:cs="Tahoma"/>
          <w:sz w:val="24"/>
          <w:szCs w:val="24"/>
        </w:rPr>
      </w:pPr>
      <w:r w:rsidRPr="003C6D22">
        <w:rPr>
          <w:rFonts w:ascii="Tahoma" w:hAnsi="Tahoma" w:cs="Tahoma"/>
          <w:sz w:val="24"/>
          <w:szCs w:val="24"/>
        </w:rPr>
        <w:t>- En cas d’inexécution par ce dernier d’une prestation qui ne peut supporter aucun retard ;</w:t>
      </w:r>
    </w:p>
    <w:p w:rsidR="003C6D22" w:rsidRPr="003C6D22" w:rsidRDefault="003C6D22" w:rsidP="00E24186">
      <w:pPr>
        <w:ind w:left="142" w:right="-993"/>
        <w:rPr>
          <w:rFonts w:ascii="Tahoma" w:hAnsi="Tahoma" w:cs="Tahoma"/>
          <w:sz w:val="24"/>
          <w:szCs w:val="24"/>
        </w:rPr>
      </w:pPr>
    </w:p>
    <w:p w:rsidR="003C6D22" w:rsidRPr="003C6D22" w:rsidRDefault="003C6D22" w:rsidP="00E24186">
      <w:pPr>
        <w:ind w:left="142" w:right="-993"/>
        <w:rPr>
          <w:rFonts w:ascii="Tahoma" w:hAnsi="Tahoma" w:cs="Tahoma"/>
          <w:sz w:val="24"/>
          <w:szCs w:val="24"/>
        </w:rPr>
      </w:pPr>
      <w:r w:rsidRPr="003C6D22">
        <w:rPr>
          <w:rFonts w:ascii="Tahoma" w:hAnsi="Tahoma" w:cs="Tahoma"/>
          <w:sz w:val="24"/>
          <w:szCs w:val="24"/>
        </w:rPr>
        <w:t>Le titulaire ne peut prendre part à l’exécution des prestations réalisées à ses frais et risques sous quelle forme que ce soit.</w:t>
      </w:r>
    </w:p>
    <w:p w:rsidR="003C6D22" w:rsidRPr="003C6D22" w:rsidRDefault="003C6D22" w:rsidP="00E24186">
      <w:pPr>
        <w:ind w:left="142" w:right="-993"/>
        <w:rPr>
          <w:rFonts w:ascii="Tahoma" w:hAnsi="Tahoma" w:cs="Tahoma"/>
          <w:sz w:val="24"/>
          <w:szCs w:val="24"/>
        </w:rPr>
      </w:pPr>
    </w:p>
    <w:p w:rsidR="003C6D22" w:rsidRPr="003C6D22" w:rsidRDefault="003C6D22" w:rsidP="00E24186">
      <w:pPr>
        <w:ind w:left="142" w:right="-993"/>
        <w:rPr>
          <w:rFonts w:ascii="Tahoma" w:hAnsi="Tahoma" w:cs="Tahoma"/>
          <w:sz w:val="24"/>
          <w:szCs w:val="24"/>
        </w:rPr>
      </w:pPr>
      <w:r w:rsidRPr="003C6D22">
        <w:rPr>
          <w:rFonts w:ascii="Tahoma" w:hAnsi="Tahoma" w:cs="Tahoma"/>
          <w:sz w:val="24"/>
          <w:szCs w:val="24"/>
        </w:rPr>
        <w:t>Le titulaire est informé des conditions d’exécution du marché passé à ses frais et risques.</w:t>
      </w:r>
    </w:p>
    <w:p w:rsidR="003C6D22" w:rsidRPr="003C6D22" w:rsidRDefault="003C6D22" w:rsidP="00E24186">
      <w:pPr>
        <w:ind w:left="142" w:right="-993"/>
        <w:rPr>
          <w:rFonts w:ascii="Tahoma" w:hAnsi="Tahoma" w:cs="Tahoma"/>
          <w:sz w:val="24"/>
          <w:szCs w:val="24"/>
        </w:rPr>
      </w:pPr>
      <w:r w:rsidRPr="003C6D22">
        <w:rPr>
          <w:rFonts w:ascii="Tahoma" w:hAnsi="Tahoma" w:cs="Tahoma"/>
          <w:sz w:val="24"/>
          <w:szCs w:val="24"/>
        </w:rPr>
        <w:t>Les surcoûts engendrés pour la commune de Cerbère sont supportés par le titulaire défaillant.</w:t>
      </w:r>
    </w:p>
    <w:p w:rsidR="003C6D22" w:rsidRPr="003C6D22" w:rsidRDefault="003C6D22" w:rsidP="00E24186">
      <w:pPr>
        <w:ind w:left="142" w:right="-993"/>
        <w:rPr>
          <w:rFonts w:ascii="Tahoma" w:hAnsi="Tahoma" w:cs="Tahoma"/>
          <w:sz w:val="24"/>
          <w:szCs w:val="24"/>
        </w:rPr>
      </w:pPr>
      <w:r w:rsidRPr="003C6D22">
        <w:rPr>
          <w:rFonts w:ascii="Tahoma" w:hAnsi="Tahoma" w:cs="Tahoma"/>
          <w:sz w:val="24"/>
          <w:szCs w:val="24"/>
        </w:rPr>
        <w:t>Les économies pour la commune de Cerbère ne profitent pas au titulaire défaillant.</w:t>
      </w:r>
    </w:p>
    <w:p w:rsidR="003C6D22" w:rsidRPr="003C6D22" w:rsidRDefault="003C6D22" w:rsidP="00E24186">
      <w:pPr>
        <w:ind w:left="142" w:right="-993"/>
        <w:rPr>
          <w:rFonts w:ascii="Tahoma" w:hAnsi="Tahoma" w:cs="Tahoma"/>
          <w:sz w:val="24"/>
          <w:szCs w:val="24"/>
        </w:rPr>
      </w:pPr>
    </w:p>
    <w:p w:rsidR="00DA4506" w:rsidRPr="00E24186" w:rsidRDefault="00DA4506" w:rsidP="00E24186">
      <w:pPr>
        <w:pStyle w:val="Paragraphedeliste"/>
        <w:ind w:left="142"/>
        <w:rPr>
          <w:rFonts w:ascii="Tahoma" w:hAnsi="Tahoma" w:cs="Tahoma"/>
          <w:sz w:val="24"/>
          <w:szCs w:val="24"/>
        </w:rPr>
      </w:pPr>
    </w:p>
    <w:p w:rsidR="00DA4506" w:rsidRPr="00E24186" w:rsidRDefault="00DA4506" w:rsidP="00E24186">
      <w:pPr>
        <w:pStyle w:val="Paragraphedeliste"/>
        <w:ind w:left="142"/>
        <w:rPr>
          <w:rFonts w:ascii="Tahoma" w:hAnsi="Tahoma" w:cs="Tahoma"/>
          <w:sz w:val="24"/>
          <w:szCs w:val="24"/>
        </w:rPr>
      </w:pPr>
    </w:p>
    <w:p w:rsidR="00DA4506" w:rsidRPr="00E24186" w:rsidRDefault="00DA4506" w:rsidP="00E24186">
      <w:pPr>
        <w:pStyle w:val="Paragraphedeliste"/>
        <w:ind w:left="142"/>
        <w:rPr>
          <w:rFonts w:ascii="Tahoma" w:hAnsi="Tahoma" w:cs="Tahoma"/>
          <w:sz w:val="24"/>
          <w:szCs w:val="24"/>
        </w:rPr>
      </w:pPr>
    </w:p>
    <w:p w:rsidR="00781833" w:rsidRPr="00E24186" w:rsidRDefault="00781833" w:rsidP="00163EF8">
      <w:pPr>
        <w:pStyle w:val="Paragraphedeliste"/>
        <w:ind w:left="0"/>
        <w:rPr>
          <w:rFonts w:ascii="Tahoma" w:hAnsi="Tahoma" w:cs="Tahoma"/>
          <w:sz w:val="24"/>
          <w:szCs w:val="24"/>
        </w:rPr>
      </w:pPr>
      <w:r w:rsidRPr="00E24186">
        <w:rPr>
          <w:rFonts w:ascii="Tahoma" w:hAnsi="Tahoma" w:cs="Tahoma"/>
          <w:sz w:val="24"/>
          <w:szCs w:val="24"/>
        </w:rPr>
        <w:t>Fait à …………</w:t>
      </w:r>
      <w:proofErr w:type="gramStart"/>
      <w:r w:rsidRPr="00E24186">
        <w:rPr>
          <w:rFonts w:ascii="Tahoma" w:hAnsi="Tahoma" w:cs="Tahoma"/>
          <w:sz w:val="24"/>
          <w:szCs w:val="24"/>
        </w:rPr>
        <w:t>…….</w:t>
      </w:r>
      <w:proofErr w:type="gramEnd"/>
      <w:r w:rsidRPr="00E24186">
        <w:rPr>
          <w:rFonts w:ascii="Tahoma" w:hAnsi="Tahoma" w:cs="Tahoma"/>
          <w:sz w:val="24"/>
          <w:szCs w:val="24"/>
        </w:rPr>
        <w:t>le</w:t>
      </w:r>
      <w:r w:rsidRPr="00E24186">
        <w:rPr>
          <w:rFonts w:ascii="Tahoma" w:hAnsi="Tahoma" w:cs="Tahoma"/>
          <w:sz w:val="24"/>
          <w:szCs w:val="24"/>
        </w:rPr>
        <w:tab/>
      </w:r>
      <w:r w:rsidRPr="00E24186">
        <w:rPr>
          <w:rFonts w:ascii="Tahoma" w:hAnsi="Tahoma" w:cs="Tahoma"/>
          <w:sz w:val="24"/>
          <w:szCs w:val="24"/>
        </w:rPr>
        <w:tab/>
      </w:r>
      <w:r w:rsidRPr="00E24186">
        <w:rPr>
          <w:rFonts w:ascii="Tahoma" w:hAnsi="Tahoma" w:cs="Tahoma"/>
          <w:sz w:val="24"/>
          <w:szCs w:val="24"/>
        </w:rPr>
        <w:tab/>
      </w:r>
      <w:r w:rsidRPr="00E24186">
        <w:rPr>
          <w:rFonts w:ascii="Tahoma" w:hAnsi="Tahoma" w:cs="Tahoma"/>
          <w:sz w:val="24"/>
          <w:szCs w:val="24"/>
        </w:rPr>
        <w:tab/>
      </w:r>
      <w:r w:rsidRPr="00E24186">
        <w:rPr>
          <w:rFonts w:ascii="Tahoma" w:hAnsi="Tahoma" w:cs="Tahoma"/>
          <w:sz w:val="24"/>
          <w:szCs w:val="24"/>
        </w:rPr>
        <w:tab/>
        <w:t>Fait à………………………le</w:t>
      </w:r>
    </w:p>
    <w:p w:rsidR="00781833" w:rsidRPr="00E24186" w:rsidRDefault="00781833" w:rsidP="00163EF8">
      <w:pPr>
        <w:pStyle w:val="Paragraphedeliste"/>
        <w:ind w:left="0"/>
        <w:rPr>
          <w:rFonts w:ascii="Tahoma" w:hAnsi="Tahoma" w:cs="Tahoma"/>
          <w:sz w:val="24"/>
          <w:szCs w:val="24"/>
        </w:rPr>
      </w:pPr>
    </w:p>
    <w:p w:rsidR="00781833" w:rsidRPr="00163EF8" w:rsidRDefault="00781833" w:rsidP="00781833">
      <w:pPr>
        <w:pStyle w:val="Paragraphedeliste"/>
        <w:ind w:left="4956" w:hanging="4956"/>
        <w:rPr>
          <w:sz w:val="24"/>
          <w:szCs w:val="24"/>
        </w:rPr>
      </w:pPr>
      <w:r w:rsidRPr="00E24186">
        <w:rPr>
          <w:rFonts w:ascii="Tahoma" w:hAnsi="Tahoma" w:cs="Tahoma"/>
          <w:sz w:val="24"/>
          <w:szCs w:val="24"/>
        </w:rPr>
        <w:t>Signature du Candidat</w:t>
      </w:r>
      <w:r w:rsidRPr="00E24186">
        <w:rPr>
          <w:rFonts w:ascii="Tahoma" w:hAnsi="Tahoma" w:cs="Tahoma"/>
          <w:sz w:val="24"/>
          <w:szCs w:val="24"/>
        </w:rPr>
        <w:tab/>
        <w:t>Signature de la personne responsable des</w:t>
      </w:r>
      <w:r>
        <w:rPr>
          <w:sz w:val="24"/>
          <w:szCs w:val="24"/>
        </w:rPr>
        <w:t xml:space="preserve"> marchés</w:t>
      </w:r>
    </w:p>
    <w:sectPr w:rsidR="00781833" w:rsidRPr="00163EF8" w:rsidSect="005462B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4791" w:rsidRDefault="005C4791" w:rsidP="008F2D65">
      <w:r>
        <w:separator/>
      </w:r>
    </w:p>
  </w:endnote>
  <w:endnote w:type="continuationSeparator" w:id="0">
    <w:p w:rsidR="005C4791" w:rsidRDefault="005C4791" w:rsidP="008F2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TE1B007B8t00">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TE22B2B88t00">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BD6332">
      <w:tc>
        <w:tcPr>
          <w:tcW w:w="4500" w:type="pct"/>
          <w:tcBorders>
            <w:top w:val="single" w:sz="4" w:space="0" w:color="000000" w:themeColor="text1"/>
          </w:tcBorders>
        </w:tcPr>
        <w:p w:rsidR="00BD6332" w:rsidRDefault="00DA4506" w:rsidP="00F77A42">
          <w:pPr>
            <w:pStyle w:val="Pieddepage"/>
          </w:pPr>
          <w:r>
            <w:t>CC</w:t>
          </w:r>
          <w:r w:rsidR="003C6D22">
            <w:t>AP</w:t>
          </w:r>
          <w:r w:rsidR="00BD6332">
            <w:t xml:space="preserve"> – Acquisition d'un </w:t>
          </w:r>
          <w:r w:rsidR="00F77A42">
            <w:t>Minibus</w:t>
          </w:r>
        </w:p>
      </w:tc>
      <w:tc>
        <w:tcPr>
          <w:tcW w:w="500" w:type="pct"/>
          <w:tcBorders>
            <w:top w:val="single" w:sz="4" w:space="0" w:color="C0504D" w:themeColor="accent2"/>
          </w:tcBorders>
          <w:shd w:val="clear" w:color="auto" w:fill="943634" w:themeFill="accent2" w:themeFillShade="BF"/>
        </w:tcPr>
        <w:p w:rsidR="00BD6332" w:rsidRDefault="00BD6332">
          <w:pPr>
            <w:pStyle w:val="En-tte"/>
            <w:rPr>
              <w:color w:val="FFFFFF" w:themeColor="background1"/>
            </w:rPr>
          </w:pPr>
          <w:r>
            <w:fldChar w:fldCharType="begin"/>
          </w:r>
          <w:r>
            <w:instrText>PAGE   \* MERGEFORMAT</w:instrText>
          </w:r>
          <w:r>
            <w:fldChar w:fldCharType="separate"/>
          </w:r>
          <w:r w:rsidR="00985606" w:rsidRPr="00985606">
            <w:rPr>
              <w:noProof/>
              <w:color w:val="FFFFFF" w:themeColor="background1"/>
            </w:rPr>
            <w:t>2</w:t>
          </w:r>
          <w:r>
            <w:rPr>
              <w:color w:val="FFFFFF" w:themeColor="background1"/>
            </w:rPr>
            <w:fldChar w:fldCharType="end"/>
          </w:r>
        </w:p>
      </w:tc>
    </w:tr>
  </w:tbl>
  <w:p w:rsidR="005C4791" w:rsidRPr="008F2D65" w:rsidRDefault="005C4791" w:rsidP="008F2D6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4791" w:rsidRDefault="005C4791" w:rsidP="008F2D65">
      <w:r>
        <w:separator/>
      </w:r>
    </w:p>
  </w:footnote>
  <w:footnote w:type="continuationSeparator" w:id="0">
    <w:p w:rsidR="005C4791" w:rsidRDefault="005C4791" w:rsidP="008F2D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903C2"/>
    <w:multiLevelType w:val="hybridMultilevel"/>
    <w:tmpl w:val="058E9716"/>
    <w:lvl w:ilvl="0" w:tplc="280A777A">
      <w:start w:val="53"/>
      <w:numFmt w:val="bullet"/>
      <w:lvlText w:val="-"/>
      <w:lvlJc w:val="left"/>
      <w:pPr>
        <w:ind w:left="2628" w:hanging="360"/>
      </w:pPr>
      <w:rPr>
        <w:rFonts w:ascii="Arial" w:eastAsia="Times New Roman" w:hAnsi="Arial" w:cs="Aria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1" w15:restartNumberingAfterBreak="0">
    <w:nsid w:val="32ED6536"/>
    <w:multiLevelType w:val="hybridMultilevel"/>
    <w:tmpl w:val="519C4CA4"/>
    <w:lvl w:ilvl="0" w:tplc="A176B9CC">
      <w:start w:val="6"/>
      <w:numFmt w:val="bullet"/>
      <w:lvlText w:val="-"/>
      <w:lvlJc w:val="left"/>
      <w:pPr>
        <w:ind w:left="720" w:hanging="360"/>
      </w:pPr>
      <w:rPr>
        <w:rFonts w:ascii="TTE1B007B8t00" w:eastAsiaTheme="minorHAnsi" w:hAnsi="TTE1B007B8t00" w:cs="TTE1B007B8t00"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395168A"/>
    <w:multiLevelType w:val="hybridMultilevel"/>
    <w:tmpl w:val="AFFE24D0"/>
    <w:lvl w:ilvl="0" w:tplc="58484C96">
      <w:numFmt w:val="bullet"/>
      <w:lvlText w:val="-"/>
      <w:lvlJc w:val="left"/>
      <w:pPr>
        <w:ind w:left="2988" w:hanging="360"/>
      </w:pPr>
      <w:rPr>
        <w:rFonts w:ascii="Arial" w:eastAsia="Times New Roman" w:hAnsi="Arial" w:cs="Arial"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3" w15:restartNumberingAfterBreak="0">
    <w:nsid w:val="4D2004CB"/>
    <w:multiLevelType w:val="hybridMultilevel"/>
    <w:tmpl w:val="9EF4855A"/>
    <w:lvl w:ilvl="0" w:tplc="1BA6147E">
      <w:start w:val="5"/>
      <w:numFmt w:val="bullet"/>
      <w:lvlText w:val=""/>
      <w:lvlJc w:val="left"/>
      <w:pPr>
        <w:ind w:left="720" w:hanging="360"/>
      </w:pPr>
      <w:rPr>
        <w:rFonts w:ascii="Symbol" w:eastAsiaTheme="minorHAnsi" w:hAnsi="Symbol" w:cs="TTE22B2B88t00"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84C072A"/>
    <w:multiLevelType w:val="hybridMultilevel"/>
    <w:tmpl w:val="E8E4F134"/>
    <w:lvl w:ilvl="0" w:tplc="040C0001">
      <w:start w:val="5"/>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EAD3616"/>
    <w:multiLevelType w:val="hybridMultilevel"/>
    <w:tmpl w:val="831C40D6"/>
    <w:lvl w:ilvl="0" w:tplc="09FC803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7315235"/>
    <w:multiLevelType w:val="hybridMultilevel"/>
    <w:tmpl w:val="F1E44702"/>
    <w:lvl w:ilvl="0" w:tplc="277E86C6">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8727830"/>
    <w:multiLevelType w:val="hybridMultilevel"/>
    <w:tmpl w:val="578051D0"/>
    <w:lvl w:ilvl="0" w:tplc="AF4C97DC">
      <w:numFmt w:val="bullet"/>
      <w:lvlText w:val="-"/>
      <w:lvlJc w:val="left"/>
      <w:pPr>
        <w:ind w:left="2628" w:hanging="360"/>
      </w:pPr>
      <w:rPr>
        <w:rFonts w:ascii="Arial" w:eastAsia="Times New Roman" w:hAnsi="Arial" w:cs="Aria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8" w15:restartNumberingAfterBreak="0">
    <w:nsid w:val="798C3467"/>
    <w:multiLevelType w:val="hybridMultilevel"/>
    <w:tmpl w:val="3C4E010C"/>
    <w:lvl w:ilvl="0" w:tplc="A1388858">
      <w:start w:val="10"/>
      <w:numFmt w:val="bullet"/>
      <w:lvlText w:val=""/>
      <w:lvlJc w:val="left"/>
      <w:pPr>
        <w:ind w:left="2202" w:hanging="360"/>
      </w:pPr>
      <w:rPr>
        <w:rFonts w:ascii="Symbol" w:eastAsia="Times New Roman" w:hAnsi="Symbol" w:cs="Arial" w:hint="default"/>
      </w:rPr>
    </w:lvl>
    <w:lvl w:ilvl="1" w:tplc="040C0003" w:tentative="1">
      <w:start w:val="1"/>
      <w:numFmt w:val="bullet"/>
      <w:lvlText w:val="o"/>
      <w:lvlJc w:val="left"/>
      <w:pPr>
        <w:ind w:left="2922" w:hanging="360"/>
      </w:pPr>
      <w:rPr>
        <w:rFonts w:ascii="Courier New" w:hAnsi="Courier New" w:cs="Courier New" w:hint="default"/>
      </w:rPr>
    </w:lvl>
    <w:lvl w:ilvl="2" w:tplc="040C0005" w:tentative="1">
      <w:start w:val="1"/>
      <w:numFmt w:val="bullet"/>
      <w:lvlText w:val=""/>
      <w:lvlJc w:val="left"/>
      <w:pPr>
        <w:ind w:left="3642" w:hanging="360"/>
      </w:pPr>
      <w:rPr>
        <w:rFonts w:ascii="Wingdings" w:hAnsi="Wingdings" w:hint="default"/>
      </w:rPr>
    </w:lvl>
    <w:lvl w:ilvl="3" w:tplc="040C0001" w:tentative="1">
      <w:start w:val="1"/>
      <w:numFmt w:val="bullet"/>
      <w:lvlText w:val=""/>
      <w:lvlJc w:val="left"/>
      <w:pPr>
        <w:ind w:left="4362" w:hanging="360"/>
      </w:pPr>
      <w:rPr>
        <w:rFonts w:ascii="Symbol" w:hAnsi="Symbol" w:hint="default"/>
      </w:rPr>
    </w:lvl>
    <w:lvl w:ilvl="4" w:tplc="040C0003" w:tentative="1">
      <w:start w:val="1"/>
      <w:numFmt w:val="bullet"/>
      <w:lvlText w:val="o"/>
      <w:lvlJc w:val="left"/>
      <w:pPr>
        <w:ind w:left="5082" w:hanging="360"/>
      </w:pPr>
      <w:rPr>
        <w:rFonts w:ascii="Courier New" w:hAnsi="Courier New" w:cs="Courier New" w:hint="default"/>
      </w:rPr>
    </w:lvl>
    <w:lvl w:ilvl="5" w:tplc="040C0005" w:tentative="1">
      <w:start w:val="1"/>
      <w:numFmt w:val="bullet"/>
      <w:lvlText w:val=""/>
      <w:lvlJc w:val="left"/>
      <w:pPr>
        <w:ind w:left="5802" w:hanging="360"/>
      </w:pPr>
      <w:rPr>
        <w:rFonts w:ascii="Wingdings" w:hAnsi="Wingdings" w:hint="default"/>
      </w:rPr>
    </w:lvl>
    <w:lvl w:ilvl="6" w:tplc="040C0001" w:tentative="1">
      <w:start w:val="1"/>
      <w:numFmt w:val="bullet"/>
      <w:lvlText w:val=""/>
      <w:lvlJc w:val="left"/>
      <w:pPr>
        <w:ind w:left="6522" w:hanging="360"/>
      </w:pPr>
      <w:rPr>
        <w:rFonts w:ascii="Symbol" w:hAnsi="Symbol" w:hint="default"/>
      </w:rPr>
    </w:lvl>
    <w:lvl w:ilvl="7" w:tplc="040C0003" w:tentative="1">
      <w:start w:val="1"/>
      <w:numFmt w:val="bullet"/>
      <w:lvlText w:val="o"/>
      <w:lvlJc w:val="left"/>
      <w:pPr>
        <w:ind w:left="7242" w:hanging="360"/>
      </w:pPr>
      <w:rPr>
        <w:rFonts w:ascii="Courier New" w:hAnsi="Courier New" w:cs="Courier New" w:hint="default"/>
      </w:rPr>
    </w:lvl>
    <w:lvl w:ilvl="8" w:tplc="040C0005" w:tentative="1">
      <w:start w:val="1"/>
      <w:numFmt w:val="bullet"/>
      <w:lvlText w:val=""/>
      <w:lvlJc w:val="left"/>
      <w:pPr>
        <w:ind w:left="7962" w:hanging="360"/>
      </w:pPr>
      <w:rPr>
        <w:rFonts w:ascii="Wingdings" w:hAnsi="Wingdings" w:hint="default"/>
      </w:rPr>
    </w:lvl>
  </w:abstractNum>
  <w:num w:numId="1">
    <w:abstractNumId w:val="8"/>
  </w:num>
  <w:num w:numId="2">
    <w:abstractNumId w:val="7"/>
  </w:num>
  <w:num w:numId="3">
    <w:abstractNumId w:val="2"/>
  </w:num>
  <w:num w:numId="4">
    <w:abstractNumId w:val="0"/>
  </w:num>
  <w:num w:numId="5">
    <w:abstractNumId w:val="5"/>
  </w:num>
  <w:num w:numId="6">
    <w:abstractNumId w:val="4"/>
  </w:num>
  <w:num w:numId="7">
    <w:abstractNumId w:val="3"/>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D65"/>
    <w:rsid w:val="000120AA"/>
    <w:rsid w:val="0002689C"/>
    <w:rsid w:val="000552A9"/>
    <w:rsid w:val="00163EF8"/>
    <w:rsid w:val="001832A7"/>
    <w:rsid w:val="001B5CEC"/>
    <w:rsid w:val="00287379"/>
    <w:rsid w:val="002E25E2"/>
    <w:rsid w:val="002E671D"/>
    <w:rsid w:val="00302B9B"/>
    <w:rsid w:val="003170A5"/>
    <w:rsid w:val="003368E2"/>
    <w:rsid w:val="00384DD3"/>
    <w:rsid w:val="00395C68"/>
    <w:rsid w:val="00397C9B"/>
    <w:rsid w:val="003B4DDA"/>
    <w:rsid w:val="003C6D22"/>
    <w:rsid w:val="004019F3"/>
    <w:rsid w:val="00402353"/>
    <w:rsid w:val="004276B2"/>
    <w:rsid w:val="004460E0"/>
    <w:rsid w:val="00526090"/>
    <w:rsid w:val="005462BE"/>
    <w:rsid w:val="005B623B"/>
    <w:rsid w:val="005C4791"/>
    <w:rsid w:val="00605FEA"/>
    <w:rsid w:val="00630D0F"/>
    <w:rsid w:val="006D460E"/>
    <w:rsid w:val="006E2C5B"/>
    <w:rsid w:val="006F0F3D"/>
    <w:rsid w:val="00781833"/>
    <w:rsid w:val="0079233D"/>
    <w:rsid w:val="007C4632"/>
    <w:rsid w:val="007E67C0"/>
    <w:rsid w:val="008A6C5F"/>
    <w:rsid w:val="008E1DF2"/>
    <w:rsid w:val="008F2D65"/>
    <w:rsid w:val="00985606"/>
    <w:rsid w:val="00A2690A"/>
    <w:rsid w:val="00AD04C1"/>
    <w:rsid w:val="00B673B1"/>
    <w:rsid w:val="00BA59CA"/>
    <w:rsid w:val="00BB2BDC"/>
    <w:rsid w:val="00BD6332"/>
    <w:rsid w:val="00C107C9"/>
    <w:rsid w:val="00C275EE"/>
    <w:rsid w:val="00C912F1"/>
    <w:rsid w:val="00DA4506"/>
    <w:rsid w:val="00E24186"/>
    <w:rsid w:val="00E363C2"/>
    <w:rsid w:val="00EA455C"/>
    <w:rsid w:val="00EB2F15"/>
    <w:rsid w:val="00EE2004"/>
    <w:rsid w:val="00F64C85"/>
    <w:rsid w:val="00F72605"/>
    <w:rsid w:val="00F77A42"/>
    <w:rsid w:val="00F84BD9"/>
    <w:rsid w:val="00FD2E59"/>
    <w:rsid w:val="00FE65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D5034"/>
  <w15:docId w15:val="{75B81258-566C-4DCF-8C0B-1AC04AF06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2D65"/>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8F2D65"/>
    <w:pPr>
      <w:tabs>
        <w:tab w:val="center" w:pos="4819"/>
        <w:tab w:val="right" w:pos="9071"/>
      </w:tabs>
    </w:pPr>
  </w:style>
  <w:style w:type="character" w:customStyle="1" w:styleId="En-tteCar">
    <w:name w:val="En-tête Car"/>
    <w:basedOn w:val="Policepardfaut"/>
    <w:link w:val="En-tte"/>
    <w:uiPriority w:val="99"/>
    <w:rsid w:val="008F2D65"/>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8F2D65"/>
    <w:rPr>
      <w:rFonts w:ascii="Tahoma" w:hAnsi="Tahoma" w:cs="Tahoma"/>
      <w:sz w:val="16"/>
      <w:szCs w:val="16"/>
    </w:rPr>
  </w:style>
  <w:style w:type="character" w:customStyle="1" w:styleId="TextedebullesCar">
    <w:name w:val="Texte de bulles Car"/>
    <w:basedOn w:val="Policepardfaut"/>
    <w:link w:val="Textedebulles"/>
    <w:uiPriority w:val="99"/>
    <w:semiHidden/>
    <w:rsid w:val="008F2D65"/>
    <w:rPr>
      <w:rFonts w:ascii="Tahoma" w:eastAsia="Times New Roman" w:hAnsi="Tahoma" w:cs="Tahoma"/>
      <w:sz w:val="16"/>
      <w:szCs w:val="16"/>
      <w:lang w:eastAsia="fr-FR"/>
    </w:rPr>
  </w:style>
  <w:style w:type="paragraph" w:styleId="Pieddepage">
    <w:name w:val="footer"/>
    <w:basedOn w:val="Normal"/>
    <w:link w:val="PieddepageCar"/>
    <w:uiPriority w:val="99"/>
    <w:unhideWhenUsed/>
    <w:rsid w:val="008F2D65"/>
    <w:pPr>
      <w:tabs>
        <w:tab w:val="center" w:pos="4536"/>
        <w:tab w:val="right" w:pos="9072"/>
      </w:tabs>
    </w:pPr>
  </w:style>
  <w:style w:type="character" w:customStyle="1" w:styleId="PieddepageCar">
    <w:name w:val="Pied de page Car"/>
    <w:basedOn w:val="Policepardfaut"/>
    <w:link w:val="Pieddepage"/>
    <w:uiPriority w:val="99"/>
    <w:rsid w:val="008F2D65"/>
    <w:rPr>
      <w:rFonts w:ascii="Times New Roman" w:eastAsia="Times New Roman" w:hAnsi="Times New Roman" w:cs="Times New Roman"/>
      <w:sz w:val="20"/>
      <w:szCs w:val="20"/>
      <w:lang w:eastAsia="fr-FR"/>
    </w:rPr>
  </w:style>
  <w:style w:type="character" w:styleId="Lienhypertexte">
    <w:name w:val="Hyperlink"/>
    <w:basedOn w:val="Policepardfaut"/>
    <w:semiHidden/>
    <w:rsid w:val="008F2D65"/>
    <w:rPr>
      <w:color w:val="0000FF"/>
      <w:u w:val="single"/>
    </w:rPr>
  </w:style>
  <w:style w:type="paragraph" w:styleId="Paragraphedeliste">
    <w:name w:val="List Paragraph"/>
    <w:basedOn w:val="Normal"/>
    <w:uiPriority w:val="34"/>
    <w:qFormat/>
    <w:rsid w:val="008A6C5F"/>
    <w:pPr>
      <w:ind w:left="720"/>
      <w:contextualSpacing/>
    </w:pPr>
  </w:style>
  <w:style w:type="table" w:styleId="Grilledutableau">
    <w:name w:val="Table Grid"/>
    <w:basedOn w:val="TableauNormal"/>
    <w:uiPriority w:val="59"/>
    <w:rsid w:val="00C275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C5FAD-5886-4E69-83C1-52805702C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469</Words>
  <Characters>2584</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m.camos</dc:creator>
  <cp:lastModifiedBy>Stéphanie GALLEGO</cp:lastModifiedBy>
  <cp:revision>2</cp:revision>
  <cp:lastPrinted>2018-12-11T10:27:00Z</cp:lastPrinted>
  <dcterms:created xsi:type="dcterms:W3CDTF">2018-12-11T10:32:00Z</dcterms:created>
  <dcterms:modified xsi:type="dcterms:W3CDTF">2018-12-11T10:32:00Z</dcterms:modified>
</cp:coreProperties>
</file>